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FE99F" w14:textId="2FF31A23" w:rsidR="00DB405D" w:rsidRDefault="00DB405D" w:rsidP="00DB405D">
      <w:pPr>
        <w:pStyle w:val="NormalWeb"/>
        <w:shd w:val="clear" w:color="auto" w:fill="FFFFFF"/>
        <w:spacing w:before="0" w:beforeAutospacing="0" w:after="0" w:afterAutospacing="0"/>
        <w:ind w:left="360"/>
        <w:rPr>
          <w:rFonts w:ascii="Cambria" w:hAnsi="Cambria"/>
          <w:i/>
          <w:iCs/>
        </w:rPr>
      </w:pPr>
      <w:r>
        <w:rPr>
          <w:rFonts w:ascii="Cambria" w:hAnsi="Cambria"/>
          <w:noProof/>
        </w:rPr>
        <w:drawing>
          <wp:anchor distT="0" distB="0" distL="114300" distR="114300" simplePos="0" relativeHeight="251659264" behindDoc="1" locked="0" layoutInCell="1" allowOverlap="1" wp14:anchorId="07E91056" wp14:editId="3DC9447E">
            <wp:simplePos x="0" y="0"/>
            <wp:positionH relativeFrom="column">
              <wp:posOffset>4863277</wp:posOffset>
            </wp:positionH>
            <wp:positionV relativeFrom="paragraph">
              <wp:posOffset>635</wp:posOffset>
            </wp:positionV>
            <wp:extent cx="1036955" cy="1333500"/>
            <wp:effectExtent l="0" t="0" r="4445" b="0"/>
            <wp:wrapTight wrapText="bothSides">
              <wp:wrapPolygon edited="0">
                <wp:start x="0" y="0"/>
                <wp:lineTo x="0" y="21394"/>
                <wp:lineTo x="21428" y="21394"/>
                <wp:lineTo x="21428" y="0"/>
                <wp:lineTo x="0" y="0"/>
              </wp:wrapPolygon>
            </wp:wrapTight>
            <wp:docPr id="753896126" name="Picture 7" descr="Image of 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896126" name="Picture 7" descr="Image of book cove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6955" cy="1333500"/>
                    </a:xfrm>
                    <a:prstGeom prst="rect">
                      <a:avLst/>
                    </a:prstGeom>
                  </pic:spPr>
                </pic:pic>
              </a:graphicData>
            </a:graphic>
            <wp14:sizeRelH relativeFrom="page">
              <wp14:pctWidth>0</wp14:pctWidth>
            </wp14:sizeRelH>
            <wp14:sizeRelV relativeFrom="page">
              <wp14:pctHeight>0</wp14:pctHeight>
            </wp14:sizeRelV>
          </wp:anchor>
        </w:drawing>
      </w:r>
    </w:p>
    <w:p w14:paraId="6B094D2D" w14:textId="77777777" w:rsidR="000F47D7" w:rsidRDefault="00435301" w:rsidP="00DB405D">
      <w:pPr>
        <w:pStyle w:val="NormalWeb"/>
        <w:shd w:val="clear" w:color="auto" w:fill="FFFFFF"/>
        <w:spacing w:before="0" w:beforeAutospacing="0" w:after="0" w:afterAutospacing="0"/>
        <w:ind w:left="360"/>
        <w:rPr>
          <w:rFonts w:ascii="Cambria" w:hAnsi="Cambria"/>
          <w:i/>
          <w:iCs/>
        </w:rPr>
      </w:pPr>
      <w:r w:rsidRPr="009656DC">
        <w:rPr>
          <w:rFonts w:ascii="Cambria" w:hAnsi="Cambria"/>
          <w:i/>
          <w:iCs/>
        </w:rPr>
        <w:t xml:space="preserve">“Listening is probably the most underrated leadership skill...leaders are often unable to connect with and make sense of the VUCA (volatile, uncertain, chaotic, ambiguous) world around them. Changing how you listen means that you change how you experience relationships and the world. And if you change that, you change EVERYTHING.” </w:t>
      </w:r>
      <w:r w:rsidR="000F47D7">
        <w:rPr>
          <w:rFonts w:ascii="Cambria" w:hAnsi="Cambria"/>
          <w:i/>
          <w:iCs/>
        </w:rPr>
        <w:t xml:space="preserve">  </w:t>
      </w:r>
    </w:p>
    <w:p w14:paraId="0E506E05" w14:textId="27546090" w:rsidR="00DB405D" w:rsidRPr="00DB405D" w:rsidRDefault="00DB405D" w:rsidP="000F47D7">
      <w:pPr>
        <w:pStyle w:val="NormalWeb"/>
        <w:shd w:val="clear" w:color="auto" w:fill="FFFFFF"/>
        <w:spacing w:before="0" w:beforeAutospacing="0" w:after="0" w:afterAutospacing="0"/>
        <w:ind w:left="5400" w:firstLine="360"/>
        <w:rPr>
          <w:rFonts w:ascii="Cambria" w:hAnsi="Cambria"/>
        </w:rPr>
      </w:pPr>
      <w:r>
        <w:rPr>
          <w:rFonts w:ascii="Cambria" w:hAnsi="Cambria"/>
          <w:i/>
          <w:iCs/>
        </w:rPr>
        <w:t>Otto Scharmer</w:t>
      </w:r>
    </w:p>
    <w:p w14:paraId="40FD9D3F" w14:textId="7D7E29AF" w:rsidR="00DB405D" w:rsidRDefault="00DB405D" w:rsidP="00DB405D">
      <w:pPr>
        <w:pStyle w:val="NormalWeb"/>
        <w:shd w:val="clear" w:color="auto" w:fill="FFFFFF"/>
        <w:spacing w:before="0" w:beforeAutospacing="0" w:after="0" w:afterAutospacing="0"/>
        <w:ind w:left="-360" w:right="-720"/>
        <w:rPr>
          <w:rFonts w:ascii="Cambria" w:hAnsi="Cambria"/>
          <w:b/>
          <w:bCs/>
          <w:color w:val="576395" w:themeColor="accent1"/>
        </w:rPr>
      </w:pPr>
    </w:p>
    <w:p w14:paraId="3B889B4B" w14:textId="6CAB3756" w:rsidR="00DB405D" w:rsidRDefault="00DB405D" w:rsidP="00DB405D">
      <w:pPr>
        <w:pStyle w:val="NormalWeb"/>
        <w:shd w:val="clear" w:color="auto" w:fill="FFFFFF"/>
        <w:spacing w:before="0" w:beforeAutospacing="0" w:after="0" w:afterAutospacing="0"/>
        <w:ind w:left="-360" w:right="-720"/>
        <w:rPr>
          <w:rFonts w:ascii="Cambria" w:hAnsi="Cambria"/>
          <w:b/>
          <w:bCs/>
          <w:color w:val="576395" w:themeColor="accent1"/>
        </w:rPr>
      </w:pPr>
    </w:p>
    <w:p w14:paraId="4F389903" w14:textId="381996F5" w:rsidR="00435301" w:rsidRPr="00446B49" w:rsidRDefault="00435301" w:rsidP="00610E1A">
      <w:pPr>
        <w:pStyle w:val="NormalWeb"/>
        <w:shd w:val="clear" w:color="auto" w:fill="FFFFFF"/>
        <w:spacing w:before="0" w:beforeAutospacing="0" w:after="0" w:afterAutospacing="0"/>
        <w:ind w:right="-720"/>
        <w:rPr>
          <w:rFonts w:ascii="Cambria" w:hAnsi="Cambria"/>
          <w:b/>
          <w:bCs/>
          <w:color w:val="576395" w:themeColor="accent1"/>
          <w:sz w:val="28"/>
          <w:szCs w:val="28"/>
        </w:rPr>
      </w:pPr>
      <w:r w:rsidRPr="00446B49">
        <w:rPr>
          <w:rFonts w:ascii="Cambria" w:hAnsi="Cambria"/>
          <w:b/>
          <w:bCs/>
          <w:color w:val="576395" w:themeColor="accent1"/>
          <w:sz w:val="28"/>
          <w:szCs w:val="28"/>
        </w:rPr>
        <w:t>The Four Types of Listening</w:t>
      </w:r>
    </w:p>
    <w:p w14:paraId="36855A5C" w14:textId="34952595" w:rsidR="009656DC" w:rsidRDefault="00435301" w:rsidP="00DB405D">
      <w:pPr>
        <w:pStyle w:val="NormalWeb"/>
        <w:shd w:val="clear" w:color="auto" w:fill="FFFFFF"/>
        <w:ind w:left="-360" w:right="-720"/>
        <w:rPr>
          <w:rFonts w:ascii="Cambria" w:hAnsi="Cambria"/>
        </w:rPr>
      </w:pPr>
      <w:r w:rsidRPr="009656DC">
        <w:rPr>
          <w:rFonts w:ascii="Cambria" w:hAnsi="Cambria"/>
          <w:b/>
          <w:bCs/>
        </w:rPr>
        <w:t>1) Downloading</w:t>
      </w:r>
      <w:r w:rsidRPr="009656DC">
        <w:rPr>
          <w:rFonts w:ascii="Cambria" w:hAnsi="Cambria"/>
        </w:rPr>
        <w:t xml:space="preserve">: Listening is limited to reconfirming what we already know. </w:t>
      </w:r>
      <w:r w:rsidR="000F47D7">
        <w:rPr>
          <w:rFonts w:ascii="Cambria" w:hAnsi="Cambria"/>
        </w:rPr>
        <w:t>We listen to our own inner voice.</w:t>
      </w:r>
      <w:r w:rsidRPr="009656DC">
        <w:rPr>
          <w:rFonts w:ascii="Cambria" w:hAnsi="Cambria"/>
        </w:rPr>
        <w:t xml:space="preserve"> </w:t>
      </w:r>
      <w:r w:rsidR="007C3AB1">
        <w:rPr>
          <w:rFonts w:ascii="Cambria" w:hAnsi="Cambria"/>
        </w:rPr>
        <w:t>“Yeah, I know that already.”</w:t>
      </w:r>
    </w:p>
    <w:p w14:paraId="4FF93E90" w14:textId="58CF9693" w:rsidR="009656DC" w:rsidRDefault="007C3AB1" w:rsidP="000F47D7">
      <w:pPr>
        <w:pStyle w:val="NormalWeb"/>
        <w:shd w:val="clear" w:color="auto" w:fill="FFFFFF"/>
        <w:ind w:left="-360" w:right="-810"/>
        <w:rPr>
          <w:rFonts w:ascii="Cambria" w:hAnsi="Cambria"/>
          <w:b/>
          <w:bCs/>
        </w:rPr>
      </w:pPr>
      <w:r w:rsidRPr="009656DC">
        <w:rPr>
          <w:rFonts w:ascii="Cambria" w:hAnsi="Cambria"/>
          <w:noProof/>
        </w:rPr>
        <w:drawing>
          <wp:anchor distT="0" distB="0" distL="114300" distR="114300" simplePos="0" relativeHeight="251658240" behindDoc="1" locked="0" layoutInCell="1" allowOverlap="1" wp14:anchorId="3A8FABD7" wp14:editId="1D9EC53E">
            <wp:simplePos x="0" y="0"/>
            <wp:positionH relativeFrom="column">
              <wp:posOffset>-217805</wp:posOffset>
            </wp:positionH>
            <wp:positionV relativeFrom="paragraph">
              <wp:posOffset>32022</wp:posOffset>
            </wp:positionV>
            <wp:extent cx="3368040" cy="2720340"/>
            <wp:effectExtent l="0" t="0" r="0" b="0"/>
            <wp:wrapTight wrapText="bothSides">
              <wp:wrapPolygon edited="1">
                <wp:start x="0" y="-4900"/>
                <wp:lineTo x="0" y="26909"/>
                <wp:lineTo x="21181" y="26881"/>
                <wp:lineTo x="21600" y="-4763"/>
                <wp:lineTo x="0" y="-4900"/>
              </wp:wrapPolygon>
            </wp:wrapTight>
            <wp:docPr id="385405249" name="Picture 2" descr="page1image13243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132430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8040" cy="2720340"/>
                    </a:xfrm>
                    <a:prstGeom prst="rect">
                      <a:avLst/>
                    </a:prstGeom>
                    <a:noFill/>
                    <a:ln>
                      <a:noFill/>
                    </a:ln>
                  </pic:spPr>
                </pic:pic>
              </a:graphicData>
            </a:graphic>
            <wp14:sizeRelH relativeFrom="page">
              <wp14:pctWidth>0</wp14:pctWidth>
            </wp14:sizeRelH>
            <wp14:sizeRelV relativeFrom="page">
              <wp14:pctHeight>0</wp14:pctHeight>
            </wp14:sizeRelV>
          </wp:anchor>
        </w:drawing>
      </w:r>
      <w:r w:rsidR="00435301" w:rsidRPr="009656DC">
        <w:rPr>
          <w:rFonts w:ascii="Cambria" w:hAnsi="Cambria"/>
          <w:b/>
          <w:bCs/>
        </w:rPr>
        <w:t>2) Factual Listening</w:t>
      </w:r>
      <w:r w:rsidR="00435301" w:rsidRPr="009656DC">
        <w:rPr>
          <w:rFonts w:ascii="Cambria" w:hAnsi="Cambria"/>
        </w:rPr>
        <w:t xml:space="preserve">: We let the data talk to us and notice </w:t>
      </w:r>
      <w:r w:rsidR="000F47D7">
        <w:rPr>
          <w:rFonts w:ascii="Cambria" w:hAnsi="Cambria"/>
        </w:rPr>
        <w:t>new</w:t>
      </w:r>
      <w:r w:rsidR="00435301" w:rsidRPr="009656DC">
        <w:rPr>
          <w:rFonts w:ascii="Cambria" w:hAnsi="Cambria"/>
        </w:rPr>
        <w:t xml:space="preserve"> information. This requires the capacity to suspend our habits of judgement (open mind).</w:t>
      </w:r>
      <w:r>
        <w:rPr>
          <w:rFonts w:ascii="Cambria" w:hAnsi="Cambria"/>
        </w:rPr>
        <w:t xml:space="preserve"> “Ooh, look at that! ”</w:t>
      </w:r>
    </w:p>
    <w:p w14:paraId="4952F8C8" w14:textId="532148CD" w:rsidR="00435301" w:rsidRPr="009656DC" w:rsidRDefault="00435301" w:rsidP="00DB405D">
      <w:pPr>
        <w:pStyle w:val="NormalWeb"/>
        <w:shd w:val="clear" w:color="auto" w:fill="FFFFFF"/>
        <w:ind w:left="-360" w:right="-720"/>
        <w:rPr>
          <w:rFonts w:ascii="Cambria" w:hAnsi="Cambria"/>
        </w:rPr>
      </w:pPr>
      <w:r w:rsidRPr="009656DC">
        <w:rPr>
          <w:rFonts w:ascii="Cambria" w:hAnsi="Cambria"/>
          <w:b/>
          <w:bCs/>
        </w:rPr>
        <w:t>3) Empathic Listening</w:t>
      </w:r>
      <w:r w:rsidRPr="009656DC">
        <w:rPr>
          <w:rFonts w:ascii="Cambria" w:hAnsi="Cambria"/>
        </w:rPr>
        <w:t xml:space="preserve">: We see the situation through the eyes of another. </w:t>
      </w:r>
      <w:r w:rsidR="000F47D7">
        <w:rPr>
          <w:rFonts w:ascii="Cambria" w:hAnsi="Cambria"/>
        </w:rPr>
        <w:t xml:space="preserve">See a new perspective. </w:t>
      </w:r>
      <w:r w:rsidRPr="009656DC">
        <w:rPr>
          <w:rFonts w:ascii="Cambria" w:hAnsi="Cambria"/>
        </w:rPr>
        <w:t xml:space="preserve">This requires the capacity to use our feelings and our heart </w:t>
      </w:r>
      <w:r w:rsidR="000F47D7">
        <w:rPr>
          <w:rFonts w:ascii="Cambria" w:hAnsi="Cambria"/>
        </w:rPr>
        <w:t>to tune in</w:t>
      </w:r>
      <w:r w:rsidRPr="009656DC">
        <w:rPr>
          <w:rFonts w:ascii="Cambria" w:hAnsi="Cambria"/>
        </w:rPr>
        <w:t xml:space="preserve">to another person’s view (open heart). </w:t>
      </w:r>
      <w:r w:rsidR="007C3AB1">
        <w:rPr>
          <w:rFonts w:ascii="Cambria" w:hAnsi="Cambria"/>
        </w:rPr>
        <w:t>“Wow, that’s how you feel? I had no idea…”</w:t>
      </w:r>
    </w:p>
    <w:p w14:paraId="33441EE2" w14:textId="57D8E7EE" w:rsidR="00DB405D" w:rsidRDefault="00435301" w:rsidP="00446B49">
      <w:pPr>
        <w:pStyle w:val="NormalWeb"/>
        <w:shd w:val="clear" w:color="auto" w:fill="FFFFFF"/>
        <w:ind w:left="-360" w:right="-720"/>
        <w:rPr>
          <w:rFonts w:ascii="Cambria" w:hAnsi="Cambria"/>
        </w:rPr>
      </w:pPr>
      <w:r w:rsidRPr="009656DC">
        <w:rPr>
          <w:rFonts w:ascii="Cambria" w:hAnsi="Cambria"/>
          <w:b/>
          <w:bCs/>
        </w:rPr>
        <w:t>4) Generative Listening</w:t>
      </w:r>
      <w:r w:rsidRPr="009656DC">
        <w:rPr>
          <w:rFonts w:ascii="Cambria" w:hAnsi="Cambria"/>
        </w:rPr>
        <w:t xml:space="preserve">: </w:t>
      </w:r>
      <w:r w:rsidR="0013646A">
        <w:rPr>
          <w:rFonts w:ascii="Cambria" w:hAnsi="Cambria"/>
        </w:rPr>
        <w:t xml:space="preserve">We are open, curious, </w:t>
      </w:r>
      <w:r w:rsidR="0013646A" w:rsidRPr="009656DC">
        <w:rPr>
          <w:rFonts w:ascii="Cambria" w:hAnsi="Cambria"/>
        </w:rPr>
        <w:t xml:space="preserve">listen </w:t>
      </w:r>
      <w:r w:rsidR="0013646A">
        <w:rPr>
          <w:rFonts w:ascii="Cambria" w:hAnsi="Cambria"/>
        </w:rPr>
        <w:t>for emergent</w:t>
      </w:r>
      <w:r w:rsidR="0013646A" w:rsidRPr="009656DC">
        <w:rPr>
          <w:rFonts w:ascii="Cambria" w:hAnsi="Cambria"/>
        </w:rPr>
        <w:t xml:space="preserve"> </w:t>
      </w:r>
      <w:r w:rsidR="0013646A">
        <w:rPr>
          <w:rFonts w:ascii="Cambria" w:hAnsi="Cambria"/>
        </w:rPr>
        <w:t>possibilities</w:t>
      </w:r>
      <w:r w:rsidR="0013646A" w:rsidRPr="009656DC">
        <w:rPr>
          <w:rFonts w:ascii="Cambria" w:hAnsi="Cambria"/>
        </w:rPr>
        <w:t xml:space="preserve"> </w:t>
      </w:r>
      <w:r w:rsidR="0013646A">
        <w:rPr>
          <w:rFonts w:ascii="Cambria" w:hAnsi="Cambria"/>
        </w:rPr>
        <w:t xml:space="preserve">and </w:t>
      </w:r>
      <w:r w:rsidR="000F47D7">
        <w:rPr>
          <w:rFonts w:ascii="Cambria" w:hAnsi="Cambria"/>
        </w:rPr>
        <w:t>hold space for something new</w:t>
      </w:r>
      <w:r w:rsidR="0013646A">
        <w:rPr>
          <w:rFonts w:ascii="Cambria" w:hAnsi="Cambria"/>
        </w:rPr>
        <w:t>. We feel it but may not have the words to describe it</w:t>
      </w:r>
      <w:r w:rsidRPr="009656DC">
        <w:rPr>
          <w:rFonts w:ascii="Cambria" w:hAnsi="Cambria"/>
        </w:rPr>
        <w:t xml:space="preserve"> (open will). </w:t>
      </w:r>
      <w:r w:rsidR="007C3AB1">
        <w:rPr>
          <w:rFonts w:ascii="Cambria" w:hAnsi="Cambria"/>
        </w:rPr>
        <w:t xml:space="preserve">“Time is slowing </w:t>
      </w:r>
      <w:proofErr w:type="gramStart"/>
      <w:r w:rsidR="007C3AB1">
        <w:rPr>
          <w:rFonts w:ascii="Cambria" w:hAnsi="Cambria"/>
        </w:rPr>
        <w:t>down</w:t>
      </w:r>
      <w:proofErr w:type="gramEnd"/>
      <w:r w:rsidR="007C3AB1">
        <w:rPr>
          <w:rFonts w:ascii="Cambria" w:hAnsi="Cambria"/>
        </w:rPr>
        <w:t xml:space="preserve"> and we are co-creating…”</w:t>
      </w:r>
    </w:p>
    <w:p w14:paraId="558F2C33" w14:textId="77777777" w:rsidR="00446B49" w:rsidRDefault="00446B49" w:rsidP="00DB405D">
      <w:pPr>
        <w:pStyle w:val="NormalWeb"/>
        <w:shd w:val="clear" w:color="auto" w:fill="FFFFFF"/>
        <w:spacing w:before="0" w:beforeAutospacing="0" w:after="0" w:afterAutospacing="0"/>
        <w:ind w:left="-360"/>
        <w:rPr>
          <w:rFonts w:ascii="Cambria" w:hAnsi="Cambria"/>
          <w:b/>
          <w:bCs/>
          <w:color w:val="576395" w:themeColor="accent1"/>
        </w:rPr>
      </w:pPr>
    </w:p>
    <w:p w14:paraId="2EB2E454" w14:textId="6228E2BC" w:rsidR="00DB405D" w:rsidRPr="00446B49" w:rsidRDefault="00DB405D" w:rsidP="00DB405D">
      <w:pPr>
        <w:pStyle w:val="NormalWeb"/>
        <w:shd w:val="clear" w:color="auto" w:fill="FFFFFF"/>
        <w:spacing w:before="0" w:beforeAutospacing="0" w:after="0" w:afterAutospacing="0"/>
        <w:ind w:left="-360"/>
        <w:rPr>
          <w:rFonts w:ascii="Cambria" w:hAnsi="Cambria"/>
          <w:b/>
          <w:bCs/>
          <w:sz w:val="28"/>
          <w:szCs w:val="28"/>
        </w:rPr>
      </w:pPr>
      <w:r w:rsidRPr="00446B49">
        <w:rPr>
          <w:rFonts w:ascii="Cambria" w:hAnsi="Cambria"/>
          <w:b/>
          <w:bCs/>
          <w:color w:val="576395" w:themeColor="accent1"/>
          <w:sz w:val="28"/>
          <w:szCs w:val="28"/>
        </w:rPr>
        <w:t>Three Instrumental Ways of Being</w:t>
      </w:r>
      <w:r w:rsidRPr="00446B49">
        <w:rPr>
          <w:rFonts w:ascii="Cambria" w:hAnsi="Cambria"/>
          <w:b/>
          <w:bCs/>
          <w:color w:val="576395" w:themeColor="accent1"/>
          <w:sz w:val="28"/>
          <w:szCs w:val="28"/>
        </w:rPr>
        <w:br/>
      </w:r>
    </w:p>
    <w:p w14:paraId="21647BBC" w14:textId="06A6E1C0" w:rsidR="00446B49" w:rsidRDefault="00DB405D" w:rsidP="00C072A3">
      <w:pPr>
        <w:pStyle w:val="NormalWeb"/>
        <w:shd w:val="clear" w:color="auto" w:fill="FFFFFF"/>
        <w:spacing w:before="0" w:beforeAutospacing="0" w:after="0" w:afterAutospacing="0"/>
        <w:rPr>
          <w:rFonts w:ascii="Cambria" w:hAnsi="Cambria"/>
          <w:b/>
          <w:bCs/>
        </w:rPr>
      </w:pPr>
      <w:r w:rsidRPr="009656DC">
        <w:rPr>
          <w:rFonts w:ascii="Cambria" w:hAnsi="Cambria"/>
          <w:b/>
          <w:bCs/>
        </w:rPr>
        <w:t xml:space="preserve">Open mind </w:t>
      </w:r>
      <w:r w:rsidRPr="009656DC">
        <w:rPr>
          <w:rFonts w:ascii="Cambria" w:hAnsi="Cambria"/>
        </w:rPr>
        <w:t>- the capacity to suspend old habits of judgement (</w:t>
      </w:r>
      <w:r w:rsidRPr="009656DC">
        <w:rPr>
          <w:rFonts w:ascii="Cambria" w:hAnsi="Cambria"/>
          <w:b/>
          <w:bCs/>
        </w:rPr>
        <w:t>curiosity</w:t>
      </w:r>
      <w:r w:rsidRPr="009656DC">
        <w:rPr>
          <w:rFonts w:ascii="Cambria" w:hAnsi="Cambria"/>
        </w:rPr>
        <w:t>)</w:t>
      </w:r>
      <w:r w:rsidRPr="009656DC">
        <w:rPr>
          <w:rFonts w:ascii="Cambria" w:hAnsi="Cambria"/>
        </w:rPr>
        <w:br/>
      </w:r>
    </w:p>
    <w:p w14:paraId="1FEE3EE3" w14:textId="4015E96D" w:rsidR="00DB405D" w:rsidRDefault="00DB405D" w:rsidP="00C072A3">
      <w:pPr>
        <w:pStyle w:val="NormalWeb"/>
        <w:shd w:val="clear" w:color="auto" w:fill="FFFFFF"/>
        <w:spacing w:before="0" w:beforeAutospacing="0" w:after="0" w:afterAutospacing="0"/>
        <w:ind w:right="-540"/>
        <w:rPr>
          <w:rFonts w:ascii="Cambria" w:hAnsi="Cambria"/>
        </w:rPr>
      </w:pPr>
      <w:r w:rsidRPr="009656DC">
        <w:rPr>
          <w:rFonts w:ascii="Cambria" w:hAnsi="Cambria"/>
          <w:b/>
          <w:bCs/>
        </w:rPr>
        <w:t xml:space="preserve">Open heart </w:t>
      </w:r>
      <w:r w:rsidRPr="009656DC">
        <w:rPr>
          <w:rFonts w:ascii="Cambria" w:hAnsi="Cambria"/>
        </w:rPr>
        <w:t>- the capacity to empathize and look at a situation through the eyes of someone else (</w:t>
      </w:r>
      <w:r w:rsidRPr="009656DC">
        <w:rPr>
          <w:rFonts w:ascii="Cambria" w:hAnsi="Cambria"/>
          <w:b/>
          <w:bCs/>
        </w:rPr>
        <w:t>compassion</w:t>
      </w:r>
      <w:r w:rsidRPr="009656DC">
        <w:rPr>
          <w:rFonts w:ascii="Cambria" w:hAnsi="Cambria"/>
        </w:rPr>
        <w:t>)</w:t>
      </w:r>
    </w:p>
    <w:p w14:paraId="3812F09C" w14:textId="77777777" w:rsidR="00446B49" w:rsidRDefault="00446B49" w:rsidP="00C072A3">
      <w:pPr>
        <w:pStyle w:val="NormalWeb"/>
        <w:shd w:val="clear" w:color="auto" w:fill="FFFFFF"/>
        <w:spacing w:before="0" w:beforeAutospacing="0" w:after="0" w:afterAutospacing="0"/>
        <w:ind w:left="360"/>
        <w:rPr>
          <w:rFonts w:ascii="Cambria" w:hAnsi="Cambria"/>
          <w:b/>
          <w:bCs/>
        </w:rPr>
      </w:pPr>
    </w:p>
    <w:p w14:paraId="0ACC3D12" w14:textId="6F0195E4" w:rsidR="00446B49" w:rsidRPr="007C3AB1" w:rsidRDefault="00DB405D" w:rsidP="007C3AB1">
      <w:pPr>
        <w:pStyle w:val="NormalWeb"/>
        <w:shd w:val="clear" w:color="auto" w:fill="FFFFFF"/>
        <w:spacing w:before="0" w:beforeAutospacing="0" w:after="0" w:afterAutospacing="0"/>
        <w:rPr>
          <w:rFonts w:ascii="Cambria" w:hAnsi="Cambria"/>
        </w:rPr>
      </w:pPr>
      <w:r w:rsidRPr="009656DC">
        <w:rPr>
          <w:rFonts w:ascii="Cambria" w:hAnsi="Cambria"/>
          <w:b/>
          <w:bCs/>
        </w:rPr>
        <w:t>Open</w:t>
      </w:r>
      <w:r>
        <w:rPr>
          <w:rFonts w:ascii="Cambria" w:hAnsi="Cambria"/>
          <w:b/>
          <w:bCs/>
        </w:rPr>
        <w:t xml:space="preserve"> </w:t>
      </w:r>
      <w:r w:rsidRPr="009656DC">
        <w:rPr>
          <w:rFonts w:ascii="Cambria" w:hAnsi="Cambria"/>
          <w:b/>
          <w:bCs/>
        </w:rPr>
        <w:t>will</w:t>
      </w:r>
      <w:r w:rsidRPr="009656DC">
        <w:rPr>
          <w:rFonts w:ascii="Cambria" w:hAnsi="Cambria"/>
        </w:rPr>
        <w:t>-the</w:t>
      </w:r>
      <w:r>
        <w:rPr>
          <w:rFonts w:ascii="Cambria" w:hAnsi="Cambria"/>
        </w:rPr>
        <w:t xml:space="preserve"> </w:t>
      </w:r>
      <w:r w:rsidRPr="009656DC">
        <w:rPr>
          <w:rFonts w:ascii="Cambria" w:hAnsi="Cambria"/>
        </w:rPr>
        <w:t>capacity</w:t>
      </w:r>
      <w:r>
        <w:rPr>
          <w:rFonts w:ascii="Cambria" w:hAnsi="Cambria"/>
        </w:rPr>
        <w:t xml:space="preserve"> </w:t>
      </w:r>
      <w:r w:rsidRPr="009656DC">
        <w:rPr>
          <w:rFonts w:ascii="Cambria" w:hAnsi="Cambria"/>
        </w:rPr>
        <w:t>to</w:t>
      </w:r>
      <w:r>
        <w:rPr>
          <w:rFonts w:ascii="Cambria" w:hAnsi="Cambria"/>
        </w:rPr>
        <w:t xml:space="preserve"> </w:t>
      </w:r>
      <w:r w:rsidRPr="009656DC">
        <w:rPr>
          <w:rFonts w:ascii="Cambria" w:hAnsi="Cambria"/>
        </w:rPr>
        <w:t>“let</w:t>
      </w:r>
      <w:r>
        <w:rPr>
          <w:rFonts w:ascii="Cambria" w:hAnsi="Cambria"/>
        </w:rPr>
        <w:t xml:space="preserve"> </w:t>
      </w:r>
      <w:r w:rsidRPr="009656DC">
        <w:rPr>
          <w:rFonts w:ascii="Cambria" w:hAnsi="Cambria"/>
        </w:rPr>
        <w:t>go”</w:t>
      </w:r>
      <w:r>
        <w:rPr>
          <w:rFonts w:ascii="Cambria" w:hAnsi="Cambria"/>
        </w:rPr>
        <w:t xml:space="preserve"> </w:t>
      </w:r>
      <w:r w:rsidRPr="009656DC">
        <w:rPr>
          <w:rFonts w:ascii="Cambria" w:hAnsi="Cambria"/>
        </w:rPr>
        <w:t>of</w:t>
      </w:r>
      <w:r>
        <w:rPr>
          <w:rFonts w:ascii="Cambria" w:hAnsi="Cambria"/>
        </w:rPr>
        <w:t xml:space="preserve"> </w:t>
      </w:r>
      <w:r w:rsidRPr="009656DC">
        <w:rPr>
          <w:rFonts w:ascii="Cambria" w:hAnsi="Cambria"/>
        </w:rPr>
        <w:t>the</w:t>
      </w:r>
      <w:r>
        <w:rPr>
          <w:rFonts w:ascii="Cambria" w:hAnsi="Cambria"/>
        </w:rPr>
        <w:t xml:space="preserve"> </w:t>
      </w:r>
      <w:r w:rsidRPr="009656DC">
        <w:rPr>
          <w:rFonts w:ascii="Cambria" w:hAnsi="Cambria"/>
        </w:rPr>
        <w:t>old and</w:t>
      </w:r>
      <w:r>
        <w:rPr>
          <w:rFonts w:ascii="Cambria" w:hAnsi="Cambria"/>
        </w:rPr>
        <w:t xml:space="preserve"> </w:t>
      </w:r>
      <w:r w:rsidRPr="009656DC">
        <w:rPr>
          <w:rFonts w:ascii="Cambria" w:hAnsi="Cambria"/>
        </w:rPr>
        <w:t>“let</w:t>
      </w:r>
      <w:r>
        <w:rPr>
          <w:rFonts w:ascii="Cambria" w:hAnsi="Cambria"/>
        </w:rPr>
        <w:t xml:space="preserve"> </w:t>
      </w:r>
      <w:r w:rsidRPr="009656DC">
        <w:rPr>
          <w:rFonts w:ascii="Cambria" w:hAnsi="Cambria"/>
        </w:rPr>
        <w:t>come”</w:t>
      </w:r>
      <w:r>
        <w:rPr>
          <w:rFonts w:ascii="Cambria" w:hAnsi="Cambria"/>
        </w:rPr>
        <w:t xml:space="preserve"> </w:t>
      </w:r>
      <w:r w:rsidRPr="009656DC">
        <w:rPr>
          <w:rFonts w:ascii="Cambria" w:hAnsi="Cambria"/>
        </w:rPr>
        <w:t>the</w:t>
      </w:r>
      <w:r>
        <w:rPr>
          <w:rFonts w:ascii="Cambria" w:hAnsi="Cambria"/>
        </w:rPr>
        <w:t xml:space="preserve"> </w:t>
      </w:r>
      <w:r w:rsidRPr="009656DC">
        <w:rPr>
          <w:rFonts w:ascii="Cambria" w:hAnsi="Cambria"/>
        </w:rPr>
        <w:t>new</w:t>
      </w:r>
      <w:r>
        <w:rPr>
          <w:rFonts w:ascii="Cambria" w:hAnsi="Cambria"/>
        </w:rPr>
        <w:t xml:space="preserve"> </w:t>
      </w:r>
      <w:r w:rsidRPr="009656DC">
        <w:rPr>
          <w:rFonts w:ascii="Cambria" w:hAnsi="Cambria"/>
        </w:rPr>
        <w:t>(</w:t>
      </w:r>
      <w:r w:rsidRPr="009656DC">
        <w:rPr>
          <w:rFonts w:ascii="Cambria" w:hAnsi="Cambria"/>
          <w:b/>
          <w:bCs/>
        </w:rPr>
        <w:t>courage</w:t>
      </w:r>
      <w:r w:rsidRPr="009656DC">
        <w:rPr>
          <w:rFonts w:ascii="Cambria" w:hAnsi="Cambria"/>
        </w:rPr>
        <w:t xml:space="preserve">) </w:t>
      </w:r>
    </w:p>
    <w:p w14:paraId="2976F23C" w14:textId="75394BA0" w:rsidR="00610E1A" w:rsidRPr="00610E1A" w:rsidRDefault="00610E1A" w:rsidP="002B592D">
      <w:pPr>
        <w:pStyle w:val="NormalWeb"/>
        <w:shd w:val="clear" w:color="auto" w:fill="FFFFFF"/>
        <w:spacing w:after="0" w:afterAutospacing="0"/>
        <w:rPr>
          <w:rFonts w:ascii="Cambria" w:hAnsi="Cambria"/>
          <w:b/>
          <w:bCs/>
          <w:color w:val="576395" w:themeColor="accent1"/>
          <w:sz w:val="28"/>
          <w:szCs w:val="28"/>
        </w:rPr>
      </w:pPr>
      <w:r w:rsidRPr="00610E1A">
        <w:rPr>
          <w:rFonts w:ascii="Cambria" w:hAnsi="Cambria"/>
          <w:b/>
          <w:bCs/>
          <w:color w:val="576395" w:themeColor="accent1"/>
          <w:sz w:val="28"/>
          <w:szCs w:val="28"/>
        </w:rPr>
        <w:lastRenderedPageBreak/>
        <w:t>Reflection Questions</w:t>
      </w:r>
    </w:p>
    <w:p w14:paraId="5AB4E9C2" w14:textId="53A25087" w:rsidR="00BB3E8D" w:rsidRPr="00CD61A5" w:rsidRDefault="00610E1A" w:rsidP="002B592D">
      <w:pPr>
        <w:pStyle w:val="NormalWeb"/>
        <w:spacing w:before="0" w:beforeAutospacing="0"/>
        <w:rPr>
          <w:rFonts w:ascii="CenturySchoolbook" w:hAnsi="CenturySchoolbook"/>
          <w:color w:val="232323"/>
          <w:sz w:val="22"/>
          <w:szCs w:val="22"/>
        </w:rPr>
      </w:pPr>
      <w:r>
        <w:rPr>
          <w:rFonts w:ascii="CenturySchoolbook" w:hAnsi="CenturySchoolbook"/>
          <w:color w:val="232323"/>
          <w:sz w:val="22"/>
          <w:szCs w:val="22"/>
        </w:rPr>
        <w:t xml:space="preserve">Take some time to reflect on your quality of listening during the day. Estimate what percentage of time you spent at each level of listening. Here are the descriptions of each level: </w:t>
      </w:r>
    </w:p>
    <w:p w14:paraId="50C209BA" w14:textId="7BEAB598" w:rsidR="00BB3E8D" w:rsidRPr="00CD61A5" w:rsidRDefault="00610E1A" w:rsidP="00610E1A">
      <w:pPr>
        <w:pStyle w:val="NormalWeb"/>
        <w:rPr>
          <w:rFonts w:ascii="CenturySchoolbook" w:hAnsi="CenturySchoolbook"/>
          <w:i/>
          <w:iCs/>
          <w:color w:val="232323"/>
          <w:sz w:val="22"/>
          <w:szCs w:val="22"/>
        </w:rPr>
      </w:pPr>
      <w:r>
        <w:rPr>
          <w:rFonts w:ascii="CenturySchoolbook" w:hAnsi="CenturySchoolbook"/>
          <w:b/>
          <w:bCs/>
          <w:color w:val="232323"/>
          <w:sz w:val="22"/>
          <w:szCs w:val="22"/>
        </w:rPr>
        <w:t xml:space="preserve">Level 1: Downloading. </w:t>
      </w:r>
      <w:r>
        <w:rPr>
          <w:rFonts w:ascii="CenturySchoolbook" w:hAnsi="CenturySchoolbook"/>
          <w:color w:val="232323"/>
          <w:sz w:val="22"/>
          <w:szCs w:val="22"/>
        </w:rPr>
        <w:t xml:space="preserve">Habitual listening or listening from what you already know; the result is you reconfirm what you already knew. </w:t>
      </w:r>
      <w:r>
        <w:rPr>
          <w:rFonts w:ascii="CenturySchoolbook" w:hAnsi="CenturySchoolbook"/>
          <w:i/>
          <w:iCs/>
          <w:color w:val="232323"/>
          <w:sz w:val="22"/>
          <w:szCs w:val="22"/>
        </w:rPr>
        <w:t xml:space="preserve">In what kinds of situations have you experienced downloading (your own or someone else’s)? </w:t>
      </w:r>
    </w:p>
    <w:p w14:paraId="1FEC717C" w14:textId="4A478D0F" w:rsidR="00610E1A" w:rsidRDefault="00610E1A" w:rsidP="00610E1A"/>
    <w:p w14:paraId="663BDE38" w14:textId="76458A84" w:rsidR="00BB3E8D" w:rsidRDefault="00610E1A" w:rsidP="00610E1A">
      <w:pPr>
        <w:pStyle w:val="NormalWeb"/>
        <w:rPr>
          <w:rFonts w:ascii="CenturySchoolbook" w:hAnsi="CenturySchoolbook"/>
          <w:i/>
          <w:iCs/>
          <w:color w:val="232323"/>
          <w:sz w:val="22"/>
          <w:szCs w:val="22"/>
        </w:rPr>
      </w:pPr>
      <w:r>
        <w:rPr>
          <w:rFonts w:ascii="CenturySchoolbook" w:hAnsi="CenturySchoolbook"/>
          <w:b/>
          <w:bCs/>
          <w:color w:val="232323"/>
          <w:sz w:val="22"/>
          <w:szCs w:val="22"/>
        </w:rPr>
        <w:t xml:space="preserve">Level 2: Factual. </w:t>
      </w:r>
      <w:r>
        <w:rPr>
          <w:rFonts w:ascii="CenturySchoolbook" w:hAnsi="CenturySchoolbook"/>
          <w:color w:val="232323"/>
          <w:sz w:val="22"/>
          <w:szCs w:val="22"/>
        </w:rPr>
        <w:t xml:space="preserve">Noticing something new, something that differs from what you already knew or expected to hear. </w:t>
      </w:r>
      <w:r>
        <w:rPr>
          <w:rFonts w:ascii="CenturySchoolbook" w:hAnsi="CenturySchoolbook"/>
          <w:i/>
          <w:iCs/>
          <w:color w:val="232323"/>
          <w:sz w:val="22"/>
          <w:szCs w:val="22"/>
        </w:rPr>
        <w:t xml:space="preserve">When do you notice the quality of your listening changing, and what causes that to happen? </w:t>
      </w:r>
    </w:p>
    <w:p w14:paraId="206C921F" w14:textId="77777777" w:rsidR="00BB3E8D" w:rsidRDefault="00BB3E8D" w:rsidP="00610E1A">
      <w:pPr>
        <w:pStyle w:val="NormalWeb"/>
      </w:pPr>
    </w:p>
    <w:p w14:paraId="332E8D84" w14:textId="64DFE55C" w:rsidR="00BB3E8D" w:rsidRPr="00CD61A5" w:rsidRDefault="00610E1A" w:rsidP="00610E1A">
      <w:pPr>
        <w:pStyle w:val="NormalWeb"/>
        <w:rPr>
          <w:rFonts w:ascii="CenturySchoolbook" w:hAnsi="CenturySchoolbook"/>
          <w:i/>
          <w:iCs/>
          <w:color w:val="232323"/>
          <w:sz w:val="22"/>
          <w:szCs w:val="22"/>
        </w:rPr>
      </w:pPr>
      <w:r>
        <w:rPr>
          <w:rFonts w:ascii="CenturySchoolbook" w:hAnsi="CenturySchoolbook"/>
          <w:b/>
          <w:bCs/>
          <w:color w:val="232323"/>
          <w:sz w:val="22"/>
          <w:szCs w:val="22"/>
        </w:rPr>
        <w:t xml:space="preserve">Level 3: Empathic. </w:t>
      </w:r>
      <w:r>
        <w:rPr>
          <w:rFonts w:ascii="CenturySchoolbook" w:hAnsi="CenturySchoolbook"/>
          <w:color w:val="232323"/>
          <w:sz w:val="22"/>
          <w:szCs w:val="22"/>
        </w:rPr>
        <w:t xml:space="preserve">Listening from the place from which the other person is </w:t>
      </w:r>
      <w:proofErr w:type="gramStart"/>
      <w:r>
        <w:rPr>
          <w:rFonts w:ascii="CenturySchoolbook" w:hAnsi="CenturySchoolbook"/>
          <w:color w:val="232323"/>
          <w:sz w:val="22"/>
          <w:szCs w:val="22"/>
        </w:rPr>
        <w:t>speaking;</w:t>
      </w:r>
      <w:proofErr w:type="gramEnd"/>
      <w:r>
        <w:rPr>
          <w:rFonts w:ascii="CenturySchoolbook" w:hAnsi="CenturySchoolbook"/>
          <w:color w:val="232323"/>
          <w:sz w:val="22"/>
          <w:szCs w:val="22"/>
        </w:rPr>
        <w:t xml:space="preserve"> experiencing, or sensing an emotional connection. </w:t>
      </w:r>
      <w:r>
        <w:rPr>
          <w:rFonts w:ascii="CenturySchoolbook" w:hAnsi="CenturySchoolbook"/>
          <w:i/>
          <w:iCs/>
          <w:color w:val="232323"/>
          <w:sz w:val="22"/>
          <w:szCs w:val="22"/>
        </w:rPr>
        <w:t xml:space="preserve">When you are listening empathically, how does it feel? </w:t>
      </w:r>
    </w:p>
    <w:p w14:paraId="0ED97AF9" w14:textId="77777777" w:rsidR="00BB3E8D" w:rsidRDefault="00BB3E8D" w:rsidP="00610E1A">
      <w:pPr>
        <w:pStyle w:val="NormalWeb"/>
      </w:pPr>
    </w:p>
    <w:p w14:paraId="1648BBD9" w14:textId="0C8A04D1" w:rsidR="00610E1A" w:rsidRPr="00BB3E8D" w:rsidRDefault="00610E1A" w:rsidP="00610E1A">
      <w:pPr>
        <w:pStyle w:val="NormalWeb"/>
        <w:rPr>
          <w:rFonts w:ascii="CenturySchoolbook" w:hAnsi="CenturySchoolbook"/>
          <w:i/>
          <w:iCs/>
          <w:color w:val="232323"/>
          <w:sz w:val="22"/>
          <w:szCs w:val="22"/>
        </w:rPr>
      </w:pPr>
      <w:r>
        <w:rPr>
          <w:rFonts w:ascii="CenturySchoolbook" w:hAnsi="CenturySchoolbook"/>
          <w:b/>
          <w:bCs/>
          <w:color w:val="232323"/>
          <w:sz w:val="22"/>
          <w:szCs w:val="22"/>
        </w:rPr>
        <w:t xml:space="preserve">Level 4: Generative. </w:t>
      </w:r>
      <w:r>
        <w:rPr>
          <w:rFonts w:ascii="CenturySchoolbook" w:hAnsi="CenturySchoolbook"/>
          <w:color w:val="232323"/>
          <w:sz w:val="22"/>
          <w:szCs w:val="22"/>
        </w:rPr>
        <w:t xml:space="preserve">Connecting to the emerging future, to a future possibility that is linked to your emerging self, to who you really are. </w:t>
      </w:r>
      <w:r>
        <w:rPr>
          <w:rFonts w:ascii="CenturySchoolbook" w:hAnsi="CenturySchoolbook"/>
          <w:i/>
          <w:iCs/>
          <w:color w:val="232323"/>
          <w:sz w:val="22"/>
          <w:szCs w:val="22"/>
        </w:rPr>
        <w:t xml:space="preserve">If you have experienced generative listening, what was it like, and what shifts resulted? </w:t>
      </w:r>
    </w:p>
    <w:p w14:paraId="4AC82877" w14:textId="77777777" w:rsidR="00610E1A" w:rsidRPr="007E29CA" w:rsidRDefault="00610E1A" w:rsidP="00610E1A">
      <w:pPr>
        <w:pStyle w:val="NormalWeb"/>
        <w:shd w:val="clear" w:color="auto" w:fill="FFFFFF"/>
        <w:spacing w:before="0" w:beforeAutospacing="0" w:after="0" w:afterAutospacing="0"/>
        <w:ind w:left="180" w:right="-547"/>
        <w:rPr>
          <w:rFonts w:ascii="Cambria" w:hAnsi="Cambria"/>
          <w:sz w:val="22"/>
          <w:szCs w:val="22"/>
        </w:rPr>
      </w:pPr>
    </w:p>
    <w:p w14:paraId="7F4D772A" w14:textId="77777777" w:rsidR="00610E1A" w:rsidRPr="00E643D7" w:rsidRDefault="00610E1A" w:rsidP="009A21F8">
      <w:pPr>
        <w:pStyle w:val="NormalWeb"/>
        <w:shd w:val="clear" w:color="auto" w:fill="FFFFFF"/>
        <w:ind w:left="-360"/>
        <w:rPr>
          <w:rFonts w:ascii="Cambria" w:hAnsi="Cambria"/>
          <w:b/>
          <w:bCs/>
          <w:color w:val="576395" w:themeColor="accent1"/>
          <w:sz w:val="28"/>
          <w:szCs w:val="28"/>
        </w:rPr>
      </w:pPr>
      <w:r w:rsidRPr="00E643D7">
        <w:rPr>
          <w:rFonts w:ascii="Cambria" w:hAnsi="Cambria"/>
          <w:b/>
          <w:bCs/>
          <w:color w:val="576395" w:themeColor="accent1"/>
          <w:sz w:val="28"/>
          <w:szCs w:val="28"/>
        </w:rPr>
        <w:t xml:space="preserve">How to Move from One Level of Listening to Another </w:t>
      </w:r>
    </w:p>
    <w:p w14:paraId="59E173A7" w14:textId="5FA85ADC" w:rsidR="00610E1A" w:rsidRPr="009656DC" w:rsidRDefault="00610E1A" w:rsidP="00610E1A">
      <w:pPr>
        <w:pStyle w:val="NormalWeb"/>
        <w:shd w:val="clear" w:color="auto" w:fill="FFFFFF"/>
        <w:ind w:left="180" w:right="-540"/>
        <w:rPr>
          <w:rFonts w:ascii="Cambria" w:hAnsi="Cambria"/>
        </w:rPr>
      </w:pPr>
      <w:r w:rsidRPr="009656DC">
        <w:rPr>
          <w:rFonts w:ascii="Cambria" w:hAnsi="Cambria"/>
          <w:b/>
          <w:bCs/>
        </w:rPr>
        <w:t xml:space="preserve">From Level 1 to Level 2: Downloading </w:t>
      </w:r>
      <w:r w:rsidRPr="009656DC">
        <w:rPr>
          <w:rFonts w:ascii="Cambria" w:hAnsi="Cambria" w:cs="Arial"/>
          <w:b/>
          <w:bCs/>
        </w:rPr>
        <w:t xml:space="preserve">→ </w:t>
      </w:r>
      <w:r w:rsidRPr="009656DC">
        <w:rPr>
          <w:rFonts w:ascii="Cambria" w:hAnsi="Cambria"/>
          <w:b/>
          <w:bCs/>
        </w:rPr>
        <w:t>Factual Listening</w:t>
      </w:r>
      <w:r w:rsidRPr="009656DC">
        <w:rPr>
          <w:rFonts w:ascii="Cambria" w:hAnsi="Cambria"/>
          <w:b/>
          <w:bCs/>
        </w:rPr>
        <w:br/>
      </w:r>
      <w:r w:rsidRPr="009656DC">
        <w:rPr>
          <w:rFonts w:ascii="Cambria" w:hAnsi="Cambria"/>
        </w:rPr>
        <w:t>Shift your attention from your own inner commentary (what you will say next) to what the person in front of you is saying (</w:t>
      </w:r>
      <w:proofErr w:type="gramStart"/>
      <w:r w:rsidRPr="009656DC">
        <w:rPr>
          <w:rFonts w:ascii="Cambria" w:hAnsi="Cambria"/>
        </w:rPr>
        <w:t>open up</w:t>
      </w:r>
      <w:proofErr w:type="gramEnd"/>
      <w:r w:rsidRPr="009656DC">
        <w:rPr>
          <w:rFonts w:ascii="Cambria" w:hAnsi="Cambria"/>
        </w:rPr>
        <w:t xml:space="preserve"> to what is being said). </w:t>
      </w:r>
      <w:r w:rsidR="00787140">
        <w:rPr>
          <w:rFonts w:ascii="Cambria" w:hAnsi="Cambria"/>
        </w:rPr>
        <w:t>Invite curiosity and open your mind, let go of what you think they will say.</w:t>
      </w:r>
    </w:p>
    <w:p w14:paraId="391EAF00" w14:textId="1F927242" w:rsidR="00610E1A" w:rsidRPr="009656DC" w:rsidRDefault="00610E1A" w:rsidP="00610E1A">
      <w:pPr>
        <w:pStyle w:val="NormalWeb"/>
        <w:shd w:val="clear" w:color="auto" w:fill="FFFFFF"/>
        <w:ind w:left="180" w:right="-540"/>
        <w:rPr>
          <w:rFonts w:ascii="Cambria" w:hAnsi="Cambria"/>
        </w:rPr>
      </w:pPr>
      <w:r w:rsidRPr="009656DC">
        <w:rPr>
          <w:rFonts w:ascii="Cambria" w:hAnsi="Cambria"/>
          <w:b/>
          <w:bCs/>
        </w:rPr>
        <w:t xml:space="preserve">From Level 2 to Level 3: Factual Listening </w:t>
      </w:r>
      <w:r w:rsidRPr="009656DC">
        <w:rPr>
          <w:rFonts w:ascii="Cambria" w:hAnsi="Cambria" w:cs="Arial"/>
          <w:b/>
          <w:bCs/>
        </w:rPr>
        <w:t xml:space="preserve">→ </w:t>
      </w:r>
      <w:r w:rsidRPr="009656DC">
        <w:rPr>
          <w:rFonts w:ascii="Cambria" w:hAnsi="Cambria"/>
          <w:b/>
          <w:bCs/>
        </w:rPr>
        <w:t>Empathic Listening</w:t>
      </w:r>
      <w:r w:rsidRPr="009656DC">
        <w:rPr>
          <w:rFonts w:ascii="Cambria" w:hAnsi="Cambria"/>
          <w:b/>
          <w:bCs/>
        </w:rPr>
        <w:br/>
      </w:r>
      <w:r w:rsidRPr="009656DC">
        <w:rPr>
          <w:rFonts w:ascii="Cambria" w:hAnsi="Cambria"/>
        </w:rPr>
        <w:t>Step into the other person’s perspective (</w:t>
      </w:r>
      <w:r>
        <w:rPr>
          <w:rFonts w:ascii="Cambria" w:hAnsi="Cambria"/>
        </w:rPr>
        <w:t>e.g.:</w:t>
      </w:r>
      <w:r w:rsidRPr="009656DC">
        <w:rPr>
          <w:rFonts w:ascii="Cambria" w:hAnsi="Cambria"/>
        </w:rPr>
        <w:t xml:space="preserve"> “Oh, I may not agree, but I can see how </w:t>
      </w:r>
      <w:r>
        <w:rPr>
          <w:rFonts w:ascii="Cambria" w:hAnsi="Cambria"/>
        </w:rPr>
        <w:t>they</w:t>
      </w:r>
      <w:r w:rsidRPr="009656DC">
        <w:rPr>
          <w:rFonts w:ascii="Cambria" w:hAnsi="Cambria"/>
        </w:rPr>
        <w:t xml:space="preserve"> see the situation.”). This is a shift from the intelligence of your head to the intelligence of your heart. </w:t>
      </w:r>
      <w:r w:rsidR="00787140">
        <w:rPr>
          <w:rFonts w:ascii="Cambria" w:hAnsi="Cambria"/>
        </w:rPr>
        <w:t>It requires assessing your ability to feel, to step into someone else’s place to be empathetic.</w:t>
      </w:r>
    </w:p>
    <w:p w14:paraId="0A942C9C" w14:textId="77777777" w:rsidR="002B592D" w:rsidRDefault="00610E1A" w:rsidP="002B592D">
      <w:pPr>
        <w:pStyle w:val="NormalWeb"/>
        <w:shd w:val="clear" w:color="auto" w:fill="FFFFFF"/>
        <w:ind w:left="180" w:right="-540"/>
        <w:rPr>
          <w:rFonts w:ascii="Cambria" w:hAnsi="Cambria"/>
        </w:rPr>
      </w:pPr>
      <w:r w:rsidRPr="009656DC">
        <w:rPr>
          <w:rFonts w:ascii="Cambria" w:hAnsi="Cambria"/>
          <w:b/>
          <w:bCs/>
        </w:rPr>
        <w:t xml:space="preserve">From Level 3 to Level 4: Empathic Listening </w:t>
      </w:r>
      <w:r w:rsidRPr="009656DC">
        <w:rPr>
          <w:rFonts w:ascii="Cambria" w:hAnsi="Cambria" w:cs="Arial"/>
          <w:b/>
          <w:bCs/>
        </w:rPr>
        <w:t xml:space="preserve">→ </w:t>
      </w:r>
      <w:r w:rsidRPr="009656DC">
        <w:rPr>
          <w:rFonts w:ascii="Cambria" w:hAnsi="Cambria"/>
          <w:b/>
          <w:bCs/>
        </w:rPr>
        <w:t>Generative Listening</w:t>
      </w:r>
      <w:r w:rsidRPr="009656DC">
        <w:rPr>
          <w:rFonts w:ascii="Cambria" w:hAnsi="Cambria"/>
          <w:b/>
          <w:bCs/>
        </w:rPr>
        <w:br/>
      </w:r>
      <w:r w:rsidRPr="009656DC">
        <w:rPr>
          <w:rFonts w:ascii="Cambria" w:hAnsi="Cambria"/>
        </w:rPr>
        <w:t xml:space="preserve">Listen with openness to what is unknown and emerging, so that your listening becomes a “holding space” for bringing something new into reality that wants to be born. </w:t>
      </w:r>
      <w:r w:rsidR="00787140">
        <w:rPr>
          <w:rFonts w:ascii="Cambria" w:hAnsi="Cambria"/>
        </w:rPr>
        <w:t>You must let go of your ego.</w:t>
      </w:r>
    </w:p>
    <w:p w14:paraId="0485E265" w14:textId="4ECD3475" w:rsidR="006B29AC" w:rsidRPr="002B592D" w:rsidRDefault="00610E1A" w:rsidP="002B592D">
      <w:pPr>
        <w:pStyle w:val="NormalWeb"/>
        <w:shd w:val="clear" w:color="auto" w:fill="FFFFFF"/>
        <w:ind w:left="180" w:right="-540"/>
        <w:jc w:val="right"/>
        <w:rPr>
          <w:rFonts w:ascii="Cambria" w:hAnsi="Cambria"/>
        </w:rPr>
      </w:pPr>
      <w:r w:rsidRPr="009A21F8">
        <w:rPr>
          <w:rFonts w:ascii="Cambria" w:hAnsi="Cambria"/>
          <w:i/>
          <w:iCs/>
          <w:color w:val="576395" w:themeColor="accent1"/>
        </w:rPr>
        <w:t>A</w:t>
      </w:r>
      <w:r w:rsidR="007C3AB1" w:rsidRPr="009A21F8">
        <w:rPr>
          <w:rFonts w:ascii="Cambria" w:hAnsi="Cambria"/>
          <w:i/>
          <w:iCs/>
          <w:color w:val="576395" w:themeColor="accent1"/>
        </w:rPr>
        <w:t xml:space="preserve">dapted from: Otto Scharmer, the </w:t>
      </w:r>
      <w:proofErr w:type="spellStart"/>
      <w:r w:rsidR="007C3AB1" w:rsidRPr="009A21F8">
        <w:rPr>
          <w:rFonts w:ascii="Cambria" w:hAnsi="Cambria"/>
          <w:i/>
          <w:iCs/>
          <w:color w:val="576395" w:themeColor="accent1"/>
        </w:rPr>
        <w:t>Presencing</w:t>
      </w:r>
      <w:proofErr w:type="spellEnd"/>
      <w:r w:rsidR="007C3AB1" w:rsidRPr="009A21F8">
        <w:rPr>
          <w:rFonts w:ascii="Cambria" w:hAnsi="Cambria"/>
          <w:i/>
          <w:iCs/>
          <w:color w:val="576395" w:themeColor="accent1"/>
        </w:rPr>
        <w:t xml:space="preserve"> Institute</w:t>
      </w:r>
    </w:p>
    <w:sectPr w:rsidR="006B29AC" w:rsidRPr="002B592D" w:rsidSect="002B592D">
      <w:headerReference w:type="default" r:id="rId10"/>
      <w:footerReference w:type="even" r:id="rId11"/>
      <w:footerReference w:type="default" r:id="rId12"/>
      <w:pgSz w:w="12240" w:h="15840"/>
      <w:pgMar w:top="1431" w:right="1440" w:bottom="1161" w:left="1440" w:header="720"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8A828" w14:textId="77777777" w:rsidR="00F507FE" w:rsidRDefault="00F507FE" w:rsidP="00461E49">
      <w:r>
        <w:separator/>
      </w:r>
    </w:p>
  </w:endnote>
  <w:endnote w:type="continuationSeparator" w:id="0">
    <w:p w14:paraId="2B22C84F" w14:textId="77777777" w:rsidR="00F507FE" w:rsidRDefault="00F507FE" w:rsidP="0046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Palatia">
    <w:altName w:val="Cambria"/>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Schoolbook">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77886375"/>
      <w:docPartObj>
        <w:docPartGallery w:val="Page Numbers (Bottom of Page)"/>
        <w:docPartUnique/>
      </w:docPartObj>
    </w:sdtPr>
    <w:sdtEndPr>
      <w:rPr>
        <w:rStyle w:val="PageNumber"/>
      </w:rPr>
    </w:sdtEndPr>
    <w:sdtContent>
      <w:p w14:paraId="425967B3" w14:textId="4C8226A9" w:rsidR="00461E49" w:rsidRDefault="00461E49" w:rsidP="002628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E9FB46" w14:textId="77777777" w:rsidR="00461E49" w:rsidRDefault="00461E49" w:rsidP="00461E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86210141"/>
      <w:docPartObj>
        <w:docPartGallery w:val="Page Numbers (Bottom of Page)"/>
        <w:docPartUnique/>
      </w:docPartObj>
    </w:sdtPr>
    <w:sdtEndPr>
      <w:rPr>
        <w:rStyle w:val="PageNumber"/>
      </w:rPr>
    </w:sdtEndPr>
    <w:sdtContent>
      <w:p w14:paraId="1F56ECD8" w14:textId="18C42F28" w:rsidR="00461E49" w:rsidRDefault="00461E49" w:rsidP="0097287B">
        <w:pPr>
          <w:pStyle w:val="Footer"/>
          <w:framePr w:wrap="none" w:vAnchor="text" w:hAnchor="page" w:x="1799" w:y="7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97287B" w:rsidRPr="0097287B" w14:paraId="7C5C3A43" w14:textId="77777777" w:rsidTr="006176E2">
      <w:tc>
        <w:tcPr>
          <w:tcW w:w="918" w:type="dxa"/>
        </w:tcPr>
        <w:p w14:paraId="51E89EFE" w14:textId="77777777" w:rsidR="0097287B" w:rsidRDefault="0097287B" w:rsidP="0097287B">
          <w:pPr>
            <w:pStyle w:val="Footer"/>
            <w:jc w:val="right"/>
            <w:rPr>
              <w:b/>
              <w:color w:val="576395" w:themeColor="accent1"/>
              <w:sz w:val="32"/>
              <w:szCs w:val="32"/>
            </w:rPr>
          </w:pPr>
        </w:p>
      </w:tc>
      <w:tc>
        <w:tcPr>
          <w:tcW w:w="7938" w:type="dxa"/>
        </w:tcPr>
        <w:p w14:paraId="6428629E" w14:textId="2F709513" w:rsidR="0097287B" w:rsidRPr="0097287B" w:rsidRDefault="0097287B" w:rsidP="0097287B">
          <w:pPr>
            <w:ind w:right="-108"/>
            <w:rPr>
              <w:i/>
            </w:rPr>
          </w:pPr>
          <w:r w:rsidRPr="0097287B">
            <w:rPr>
              <w:i/>
              <w:color w:val="A6A6A6" w:themeColor="background1" w:themeShade="A6"/>
            </w:rPr>
            <w:sym w:font="Symbol" w:char="F0D3"/>
          </w:r>
          <w:r w:rsidRPr="0097287B">
            <w:rPr>
              <w:i/>
              <w:color w:val="A6A6A6" w:themeColor="background1" w:themeShade="A6"/>
            </w:rPr>
            <w:t xml:space="preserve"> Wendy Fraser, PhD        360-556-6056      Wendy@WendyFraserConsulting.com              </w:t>
          </w:r>
        </w:p>
      </w:tc>
    </w:tr>
  </w:tbl>
  <w:p w14:paraId="5A80EED3" w14:textId="77777777" w:rsidR="00461E49" w:rsidRDefault="00461E49" w:rsidP="009728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98833" w14:textId="77777777" w:rsidR="00F507FE" w:rsidRDefault="00F507FE" w:rsidP="00461E49">
      <w:r>
        <w:separator/>
      </w:r>
    </w:p>
  </w:footnote>
  <w:footnote w:type="continuationSeparator" w:id="0">
    <w:p w14:paraId="07604C54" w14:textId="77777777" w:rsidR="00F507FE" w:rsidRDefault="00F507FE" w:rsidP="00461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80" w:type="pct"/>
      <w:tblInd w:w="-42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823"/>
      <w:gridCol w:w="2248"/>
    </w:tblGrid>
    <w:tr w:rsidR="00005AB5" w:rsidRPr="00557029" w14:paraId="63EA7D8C" w14:textId="77777777" w:rsidTr="00DB405D">
      <w:trPr>
        <w:trHeight w:val="503"/>
      </w:trPr>
      <w:sdt>
        <w:sdtPr>
          <w:rPr>
            <w:rFonts w:ascii="Cambria" w:eastAsiaTheme="majorEastAsia" w:hAnsi="Cambria" w:cstheme="majorBidi"/>
            <w:b/>
            <w:i/>
            <w:sz w:val="36"/>
            <w:szCs w:val="36"/>
          </w:rPr>
          <w:alias w:val="Title"/>
          <w:id w:val="77761602"/>
          <w:placeholder>
            <w:docPart w:val="F8DB62E9F0532848A12DADF4C8202549"/>
          </w:placeholder>
          <w:dataBinding w:prefixMappings="xmlns:ns0='http://schemas.openxmlformats.org/package/2006/metadata/core-properties' xmlns:ns1='http://purl.org/dc/elements/1.1/'" w:xpath="/ns0:coreProperties[1]/ns1:title[1]" w:storeItemID="{6C3C8BC8-F283-45AE-878A-BAB7291924A1}"/>
          <w:text/>
        </w:sdtPr>
        <w:sdtEndPr/>
        <w:sdtContent>
          <w:tc>
            <w:tcPr>
              <w:tcW w:w="7824" w:type="dxa"/>
            </w:tcPr>
            <w:p w14:paraId="65DEF5A3" w14:textId="65359490" w:rsidR="00005AB5" w:rsidRPr="00557029" w:rsidRDefault="00005AB5" w:rsidP="00005AB5">
              <w:pPr>
                <w:pStyle w:val="Header"/>
                <w:ind w:left="69"/>
                <w:rPr>
                  <w:rFonts w:ascii="Cambria" w:eastAsiaTheme="majorEastAsia" w:hAnsi="Cambria" w:cstheme="majorBidi"/>
                  <w:sz w:val="36"/>
                  <w:szCs w:val="36"/>
                </w:rPr>
              </w:pPr>
              <w:r>
                <w:rPr>
                  <w:rFonts w:ascii="Cambria" w:eastAsiaTheme="majorEastAsia" w:hAnsi="Cambria" w:cstheme="majorBidi"/>
                  <w:b/>
                  <w:i/>
                  <w:sz w:val="36"/>
                  <w:szCs w:val="36"/>
                </w:rPr>
                <w:t xml:space="preserve">TOOL: </w:t>
              </w:r>
              <w:r w:rsidR="00435301">
                <w:rPr>
                  <w:rFonts w:ascii="Cambria" w:eastAsiaTheme="majorEastAsia" w:hAnsi="Cambria" w:cstheme="majorBidi"/>
                  <w:b/>
                  <w:i/>
                  <w:sz w:val="36"/>
                  <w:szCs w:val="36"/>
                </w:rPr>
                <w:t>4 Levels of Listening</w:t>
              </w:r>
            </w:p>
          </w:tc>
        </w:sdtContent>
      </w:sdt>
      <w:sdt>
        <w:sdtPr>
          <w:rPr>
            <w:rFonts w:ascii="Cambria" w:eastAsiaTheme="majorEastAsia" w:hAnsi="Cambria" w:cstheme="majorBidi"/>
            <w:b/>
            <w:bCs/>
            <w:color w:val="576395" w:themeColor="accent1"/>
            <w:sz w:val="36"/>
            <w:szCs w:val="36"/>
          </w:rPr>
          <w:alias w:val="Year"/>
          <w:id w:val="77761609"/>
          <w:placeholder>
            <w:docPart w:val="2547B3302006FF479AA781BB410980F2"/>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248" w:type="dxa"/>
            </w:tcPr>
            <w:p w14:paraId="35825458" w14:textId="3FE482EB" w:rsidR="00005AB5" w:rsidRPr="00557029" w:rsidRDefault="00435301" w:rsidP="00DB405D">
              <w:pPr>
                <w:pStyle w:val="Header"/>
                <w:ind w:right="-106"/>
                <w:rPr>
                  <w:rFonts w:ascii="Cambria" w:eastAsiaTheme="majorEastAsia" w:hAnsi="Cambria" w:cstheme="majorBidi"/>
                  <w:b/>
                  <w:bCs/>
                  <w:color w:val="576395" w:themeColor="accent1"/>
                  <w:sz w:val="36"/>
                  <w:szCs w:val="36"/>
                </w:rPr>
              </w:pPr>
              <w:r>
                <w:rPr>
                  <w:rFonts w:ascii="Cambria" w:eastAsiaTheme="majorEastAsia" w:hAnsi="Cambria" w:cstheme="majorBidi"/>
                  <w:b/>
                  <w:bCs/>
                  <w:color w:val="576395" w:themeColor="accent1"/>
                  <w:sz w:val="36"/>
                  <w:szCs w:val="36"/>
                </w:rPr>
                <w:t>Understand</w:t>
              </w:r>
            </w:p>
          </w:tc>
        </w:sdtContent>
      </w:sdt>
    </w:tr>
  </w:tbl>
  <w:p w14:paraId="5C35BBA8" w14:textId="316F8EBF" w:rsidR="00005AB5" w:rsidRPr="00DB405D" w:rsidRDefault="009D52B2" w:rsidP="00005AB5">
    <w:pPr>
      <w:ind w:left="-360" w:right="-540"/>
      <w:outlineLvl w:val="0"/>
      <w:rPr>
        <w:rFonts w:ascii="Cambria" w:hAnsi="Cambria"/>
        <w:b/>
        <w:i/>
        <w:color w:val="576395" w:themeColor="accent1"/>
        <w:sz w:val="20"/>
      </w:rPr>
    </w:pPr>
    <w:r w:rsidRPr="00DB405D">
      <w:rPr>
        <w:rFonts w:ascii="Cambria" w:hAnsi="Cambria"/>
        <w:b/>
        <w:i/>
        <w:color w:val="576395" w:themeColor="accent1"/>
        <w:sz w:val="20"/>
      </w:rPr>
      <w:t>Strengthen</w:t>
    </w:r>
    <w:r w:rsidR="00005AB5" w:rsidRPr="00DB405D">
      <w:rPr>
        <w:rFonts w:ascii="Cambria" w:hAnsi="Cambria"/>
        <w:b/>
        <w:i/>
        <w:color w:val="576395" w:themeColor="accent1"/>
        <w:sz w:val="20"/>
      </w:rPr>
      <w:t xml:space="preserve"> relationships</w:t>
    </w:r>
    <w:r w:rsidRPr="00DB405D">
      <w:rPr>
        <w:rFonts w:ascii="Cambria" w:hAnsi="Cambria"/>
        <w:b/>
        <w:i/>
        <w:color w:val="576395" w:themeColor="accent1"/>
        <w:sz w:val="20"/>
      </w:rPr>
      <w:t>, broaden impact, increase self-awareness</w:t>
    </w:r>
  </w:p>
  <w:p w14:paraId="3F360238" w14:textId="77777777" w:rsidR="00005AB5" w:rsidRPr="00005AB5" w:rsidRDefault="00005AB5" w:rsidP="00005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3374"/>
    <w:multiLevelType w:val="hybridMultilevel"/>
    <w:tmpl w:val="7070D890"/>
    <w:lvl w:ilvl="0" w:tplc="B178D282">
      <w:start w:val="1"/>
      <w:numFmt w:val="decimal"/>
      <w:lvlText w:val="%1."/>
      <w:lvlJc w:val="left"/>
      <w:pPr>
        <w:tabs>
          <w:tab w:val="num" w:pos="720"/>
        </w:tabs>
        <w:ind w:left="720" w:hanging="360"/>
      </w:pPr>
    </w:lvl>
    <w:lvl w:ilvl="1" w:tplc="7E12E3E0" w:tentative="1">
      <w:start w:val="1"/>
      <w:numFmt w:val="decimal"/>
      <w:lvlText w:val="%2."/>
      <w:lvlJc w:val="left"/>
      <w:pPr>
        <w:tabs>
          <w:tab w:val="num" w:pos="1440"/>
        </w:tabs>
        <w:ind w:left="1440" w:hanging="360"/>
      </w:pPr>
    </w:lvl>
    <w:lvl w:ilvl="2" w:tplc="8BDABB98" w:tentative="1">
      <w:start w:val="1"/>
      <w:numFmt w:val="decimal"/>
      <w:lvlText w:val="%3."/>
      <w:lvlJc w:val="left"/>
      <w:pPr>
        <w:tabs>
          <w:tab w:val="num" w:pos="2160"/>
        </w:tabs>
        <w:ind w:left="2160" w:hanging="360"/>
      </w:pPr>
    </w:lvl>
    <w:lvl w:ilvl="3" w:tplc="4692B344" w:tentative="1">
      <w:start w:val="1"/>
      <w:numFmt w:val="decimal"/>
      <w:lvlText w:val="%4."/>
      <w:lvlJc w:val="left"/>
      <w:pPr>
        <w:tabs>
          <w:tab w:val="num" w:pos="2880"/>
        </w:tabs>
        <w:ind w:left="2880" w:hanging="360"/>
      </w:pPr>
    </w:lvl>
    <w:lvl w:ilvl="4" w:tplc="E10C3214" w:tentative="1">
      <w:start w:val="1"/>
      <w:numFmt w:val="decimal"/>
      <w:lvlText w:val="%5."/>
      <w:lvlJc w:val="left"/>
      <w:pPr>
        <w:tabs>
          <w:tab w:val="num" w:pos="3600"/>
        </w:tabs>
        <w:ind w:left="3600" w:hanging="360"/>
      </w:pPr>
    </w:lvl>
    <w:lvl w:ilvl="5" w:tplc="72BE4726" w:tentative="1">
      <w:start w:val="1"/>
      <w:numFmt w:val="decimal"/>
      <w:lvlText w:val="%6."/>
      <w:lvlJc w:val="left"/>
      <w:pPr>
        <w:tabs>
          <w:tab w:val="num" w:pos="4320"/>
        </w:tabs>
        <w:ind w:left="4320" w:hanging="360"/>
      </w:pPr>
    </w:lvl>
    <w:lvl w:ilvl="6" w:tplc="07FEF69A" w:tentative="1">
      <w:start w:val="1"/>
      <w:numFmt w:val="decimal"/>
      <w:lvlText w:val="%7."/>
      <w:lvlJc w:val="left"/>
      <w:pPr>
        <w:tabs>
          <w:tab w:val="num" w:pos="5040"/>
        </w:tabs>
        <w:ind w:left="5040" w:hanging="360"/>
      </w:pPr>
    </w:lvl>
    <w:lvl w:ilvl="7" w:tplc="2B42EC5A" w:tentative="1">
      <w:start w:val="1"/>
      <w:numFmt w:val="decimal"/>
      <w:lvlText w:val="%8."/>
      <w:lvlJc w:val="left"/>
      <w:pPr>
        <w:tabs>
          <w:tab w:val="num" w:pos="5760"/>
        </w:tabs>
        <w:ind w:left="5760" w:hanging="360"/>
      </w:pPr>
    </w:lvl>
    <w:lvl w:ilvl="8" w:tplc="FE1E7BFE" w:tentative="1">
      <w:start w:val="1"/>
      <w:numFmt w:val="decimal"/>
      <w:lvlText w:val="%9."/>
      <w:lvlJc w:val="left"/>
      <w:pPr>
        <w:tabs>
          <w:tab w:val="num" w:pos="6480"/>
        </w:tabs>
        <w:ind w:left="6480" w:hanging="360"/>
      </w:pPr>
    </w:lvl>
  </w:abstractNum>
  <w:abstractNum w:abstractNumId="1" w15:restartNumberingAfterBreak="0">
    <w:nsid w:val="0D076C29"/>
    <w:multiLevelType w:val="multilevel"/>
    <w:tmpl w:val="656EA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642F1"/>
    <w:multiLevelType w:val="hybridMultilevel"/>
    <w:tmpl w:val="993AF33A"/>
    <w:lvl w:ilvl="0" w:tplc="0409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0409000D">
      <w:start w:val="1"/>
      <w:numFmt w:val="bullet"/>
      <w:lvlText w:val=""/>
      <w:lvlJc w:val="left"/>
      <w:pPr>
        <w:ind w:left="360" w:hanging="360"/>
      </w:pPr>
      <w:rPr>
        <w:rFonts w:ascii="Wingdings" w:hAnsi="Wingdings"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4E37C5"/>
    <w:multiLevelType w:val="hybridMultilevel"/>
    <w:tmpl w:val="469E8D4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470D5"/>
    <w:multiLevelType w:val="hybridMultilevel"/>
    <w:tmpl w:val="763C51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275B19"/>
    <w:multiLevelType w:val="hybridMultilevel"/>
    <w:tmpl w:val="00086C68"/>
    <w:lvl w:ilvl="0" w:tplc="9C701B9E">
      <w:start w:val="1"/>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345439BD"/>
    <w:multiLevelType w:val="hybridMultilevel"/>
    <w:tmpl w:val="6C384326"/>
    <w:lvl w:ilvl="0" w:tplc="0409000D">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7E52FB"/>
    <w:multiLevelType w:val="hybridMultilevel"/>
    <w:tmpl w:val="DD0A60BC"/>
    <w:lvl w:ilvl="0" w:tplc="9B2205C6">
      <w:start w:val="1"/>
      <w:numFmt w:val="decimal"/>
      <w:lvlText w:val="%1)"/>
      <w:lvlJc w:val="left"/>
      <w:pPr>
        <w:ind w:left="720" w:hanging="360"/>
      </w:pPr>
      <w:rPr>
        <w:rFonts w:hint="default"/>
        <w:b/>
        <w:sz w:val="24"/>
      </w:rPr>
    </w:lvl>
    <w:lvl w:ilvl="1" w:tplc="04090019">
      <w:start w:val="1"/>
      <w:numFmt w:val="lowerLetter"/>
      <w:lvlText w:val="%2."/>
      <w:lvlJc w:val="left"/>
      <w:pPr>
        <w:ind w:left="1440" w:hanging="360"/>
      </w:pPr>
    </w:lvl>
    <w:lvl w:ilvl="2" w:tplc="0409000D">
      <w:start w:val="1"/>
      <w:numFmt w:val="bullet"/>
      <w:lvlText w:val=""/>
      <w:lvlJc w:val="left"/>
      <w:pPr>
        <w:ind w:left="1440" w:hanging="360"/>
      </w:pPr>
      <w:rPr>
        <w:rFonts w:ascii="Wingdings" w:hAnsi="Wingdings" w:hint="default"/>
      </w:rPr>
    </w:lvl>
    <w:lvl w:ilvl="3" w:tplc="0409000D">
      <w:start w:val="1"/>
      <w:numFmt w:val="bullet"/>
      <w:lvlText w:val=""/>
      <w:lvlJc w:val="left"/>
      <w:pPr>
        <w:ind w:left="144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1967C8"/>
    <w:multiLevelType w:val="multilevel"/>
    <w:tmpl w:val="424E1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BB060C"/>
    <w:multiLevelType w:val="multilevel"/>
    <w:tmpl w:val="6196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616077"/>
    <w:multiLevelType w:val="multilevel"/>
    <w:tmpl w:val="04EAC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1915433">
    <w:abstractNumId w:val="3"/>
  </w:num>
  <w:num w:numId="2" w16cid:durableId="1191380765">
    <w:abstractNumId w:val="7"/>
  </w:num>
  <w:num w:numId="3" w16cid:durableId="1305547777">
    <w:abstractNumId w:val="4"/>
  </w:num>
  <w:num w:numId="4" w16cid:durableId="1752435210">
    <w:abstractNumId w:val="6"/>
  </w:num>
  <w:num w:numId="5" w16cid:durableId="2026858073">
    <w:abstractNumId w:val="2"/>
  </w:num>
  <w:num w:numId="6" w16cid:durableId="140198734">
    <w:abstractNumId w:val="0"/>
  </w:num>
  <w:num w:numId="7" w16cid:durableId="289289307">
    <w:abstractNumId w:val="5"/>
  </w:num>
  <w:num w:numId="8" w16cid:durableId="795567040">
    <w:abstractNumId w:val="9"/>
  </w:num>
  <w:num w:numId="9" w16cid:durableId="1515729282">
    <w:abstractNumId w:val="8"/>
  </w:num>
  <w:num w:numId="10" w16cid:durableId="1329862841">
    <w:abstractNumId w:val="1"/>
  </w:num>
  <w:num w:numId="11" w16cid:durableId="13421222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49"/>
    <w:rsid w:val="00005AB5"/>
    <w:rsid w:val="00007E40"/>
    <w:rsid w:val="00027AF2"/>
    <w:rsid w:val="000507E1"/>
    <w:rsid w:val="000573B9"/>
    <w:rsid w:val="000622DD"/>
    <w:rsid w:val="00066170"/>
    <w:rsid w:val="00093CC8"/>
    <w:rsid w:val="00096907"/>
    <w:rsid w:val="00097E8B"/>
    <w:rsid w:val="000B1207"/>
    <w:rsid w:val="000B6AC5"/>
    <w:rsid w:val="000C0F81"/>
    <w:rsid w:val="000F233F"/>
    <w:rsid w:val="000F47D7"/>
    <w:rsid w:val="00100094"/>
    <w:rsid w:val="00107C8A"/>
    <w:rsid w:val="00110760"/>
    <w:rsid w:val="001111F9"/>
    <w:rsid w:val="00124872"/>
    <w:rsid w:val="0013646A"/>
    <w:rsid w:val="0013671C"/>
    <w:rsid w:val="00152E0D"/>
    <w:rsid w:val="00161BF2"/>
    <w:rsid w:val="0016454F"/>
    <w:rsid w:val="0018036B"/>
    <w:rsid w:val="001A4492"/>
    <w:rsid w:val="001A6321"/>
    <w:rsid w:val="001E62F7"/>
    <w:rsid w:val="002046CB"/>
    <w:rsid w:val="002332FD"/>
    <w:rsid w:val="0026611D"/>
    <w:rsid w:val="00290089"/>
    <w:rsid w:val="002908EB"/>
    <w:rsid w:val="002A0D8E"/>
    <w:rsid w:val="002A2FE4"/>
    <w:rsid w:val="002A3CA9"/>
    <w:rsid w:val="002B1B2B"/>
    <w:rsid w:val="002B592D"/>
    <w:rsid w:val="002C3167"/>
    <w:rsid w:val="002E2463"/>
    <w:rsid w:val="002E449D"/>
    <w:rsid w:val="002E6704"/>
    <w:rsid w:val="003274F0"/>
    <w:rsid w:val="00327602"/>
    <w:rsid w:val="00331C4E"/>
    <w:rsid w:val="00353812"/>
    <w:rsid w:val="00365A17"/>
    <w:rsid w:val="00373DB9"/>
    <w:rsid w:val="00376AE7"/>
    <w:rsid w:val="00390627"/>
    <w:rsid w:val="003A0C26"/>
    <w:rsid w:val="003B26D4"/>
    <w:rsid w:val="003D273C"/>
    <w:rsid w:val="003F04A9"/>
    <w:rsid w:val="00427B76"/>
    <w:rsid w:val="00435301"/>
    <w:rsid w:val="00441D36"/>
    <w:rsid w:val="00443AA7"/>
    <w:rsid w:val="00446B49"/>
    <w:rsid w:val="00446E55"/>
    <w:rsid w:val="00460EEB"/>
    <w:rsid w:val="00461E49"/>
    <w:rsid w:val="00467F1E"/>
    <w:rsid w:val="0048795E"/>
    <w:rsid w:val="00487F54"/>
    <w:rsid w:val="004A63B9"/>
    <w:rsid w:val="004C2185"/>
    <w:rsid w:val="004F1D98"/>
    <w:rsid w:val="004F5150"/>
    <w:rsid w:val="00507737"/>
    <w:rsid w:val="00510AF0"/>
    <w:rsid w:val="0051462A"/>
    <w:rsid w:val="00526150"/>
    <w:rsid w:val="005317FE"/>
    <w:rsid w:val="00533BF2"/>
    <w:rsid w:val="00564480"/>
    <w:rsid w:val="00564A4B"/>
    <w:rsid w:val="00575372"/>
    <w:rsid w:val="005756F5"/>
    <w:rsid w:val="00577957"/>
    <w:rsid w:val="0058052E"/>
    <w:rsid w:val="005B14A2"/>
    <w:rsid w:val="005B28A5"/>
    <w:rsid w:val="005C1110"/>
    <w:rsid w:val="005C2B6D"/>
    <w:rsid w:val="0060440F"/>
    <w:rsid w:val="00610E1A"/>
    <w:rsid w:val="00611C36"/>
    <w:rsid w:val="00624907"/>
    <w:rsid w:val="00635FE1"/>
    <w:rsid w:val="0064450C"/>
    <w:rsid w:val="00647841"/>
    <w:rsid w:val="006522A1"/>
    <w:rsid w:val="00652AC8"/>
    <w:rsid w:val="00690121"/>
    <w:rsid w:val="006A4519"/>
    <w:rsid w:val="006A57BC"/>
    <w:rsid w:val="006B0F72"/>
    <w:rsid w:val="006B29AC"/>
    <w:rsid w:val="006D4DB0"/>
    <w:rsid w:val="006D5B3E"/>
    <w:rsid w:val="006E703F"/>
    <w:rsid w:val="0070126B"/>
    <w:rsid w:val="00711760"/>
    <w:rsid w:val="007206D5"/>
    <w:rsid w:val="0072333F"/>
    <w:rsid w:val="007242DB"/>
    <w:rsid w:val="00755F67"/>
    <w:rsid w:val="00755FD9"/>
    <w:rsid w:val="00762437"/>
    <w:rsid w:val="00763310"/>
    <w:rsid w:val="007766DD"/>
    <w:rsid w:val="00787140"/>
    <w:rsid w:val="007A15EC"/>
    <w:rsid w:val="007B6327"/>
    <w:rsid w:val="007B6388"/>
    <w:rsid w:val="007C3AB1"/>
    <w:rsid w:val="007C7BA2"/>
    <w:rsid w:val="007D250D"/>
    <w:rsid w:val="007D7F9F"/>
    <w:rsid w:val="007E29CA"/>
    <w:rsid w:val="007F5EC7"/>
    <w:rsid w:val="00812E4D"/>
    <w:rsid w:val="00817EB8"/>
    <w:rsid w:val="00823BD2"/>
    <w:rsid w:val="00840FAC"/>
    <w:rsid w:val="008473E4"/>
    <w:rsid w:val="00861DE9"/>
    <w:rsid w:val="0086269D"/>
    <w:rsid w:val="00867B72"/>
    <w:rsid w:val="00874306"/>
    <w:rsid w:val="00882D25"/>
    <w:rsid w:val="008914BE"/>
    <w:rsid w:val="00895647"/>
    <w:rsid w:val="008B512D"/>
    <w:rsid w:val="008B5689"/>
    <w:rsid w:val="008B5760"/>
    <w:rsid w:val="008E4543"/>
    <w:rsid w:val="008F40C5"/>
    <w:rsid w:val="0090652E"/>
    <w:rsid w:val="009107F3"/>
    <w:rsid w:val="00920812"/>
    <w:rsid w:val="009220AD"/>
    <w:rsid w:val="00925804"/>
    <w:rsid w:val="00926F18"/>
    <w:rsid w:val="00935A5F"/>
    <w:rsid w:val="0093645D"/>
    <w:rsid w:val="00943213"/>
    <w:rsid w:val="00946070"/>
    <w:rsid w:val="009526BE"/>
    <w:rsid w:val="0096500C"/>
    <w:rsid w:val="009656DC"/>
    <w:rsid w:val="0097287B"/>
    <w:rsid w:val="009A21F8"/>
    <w:rsid w:val="009B4F1A"/>
    <w:rsid w:val="009C72C8"/>
    <w:rsid w:val="009D46DB"/>
    <w:rsid w:val="009D52B2"/>
    <w:rsid w:val="009F5D69"/>
    <w:rsid w:val="009F7C14"/>
    <w:rsid w:val="00A15C53"/>
    <w:rsid w:val="00A20051"/>
    <w:rsid w:val="00A25417"/>
    <w:rsid w:val="00A266C2"/>
    <w:rsid w:val="00A268C2"/>
    <w:rsid w:val="00A27421"/>
    <w:rsid w:val="00A42232"/>
    <w:rsid w:val="00A461CA"/>
    <w:rsid w:val="00A54070"/>
    <w:rsid w:val="00A605BC"/>
    <w:rsid w:val="00A60F65"/>
    <w:rsid w:val="00A62804"/>
    <w:rsid w:val="00A6644E"/>
    <w:rsid w:val="00A762EC"/>
    <w:rsid w:val="00A8687F"/>
    <w:rsid w:val="00A90AED"/>
    <w:rsid w:val="00AB104F"/>
    <w:rsid w:val="00AB2DB6"/>
    <w:rsid w:val="00AD48D2"/>
    <w:rsid w:val="00AE5A10"/>
    <w:rsid w:val="00B3139D"/>
    <w:rsid w:val="00B3288B"/>
    <w:rsid w:val="00B362A9"/>
    <w:rsid w:val="00B4617F"/>
    <w:rsid w:val="00B47BE1"/>
    <w:rsid w:val="00B76138"/>
    <w:rsid w:val="00B80F74"/>
    <w:rsid w:val="00B86A42"/>
    <w:rsid w:val="00B97CAC"/>
    <w:rsid w:val="00BA0251"/>
    <w:rsid w:val="00BB3E8D"/>
    <w:rsid w:val="00BB48BA"/>
    <w:rsid w:val="00C072A3"/>
    <w:rsid w:val="00C30430"/>
    <w:rsid w:val="00C3268F"/>
    <w:rsid w:val="00C8422B"/>
    <w:rsid w:val="00CC4B64"/>
    <w:rsid w:val="00CD069C"/>
    <w:rsid w:val="00CD0FB6"/>
    <w:rsid w:val="00CD61A5"/>
    <w:rsid w:val="00CF07FB"/>
    <w:rsid w:val="00D06614"/>
    <w:rsid w:val="00D12754"/>
    <w:rsid w:val="00D46653"/>
    <w:rsid w:val="00D57D38"/>
    <w:rsid w:val="00D7247C"/>
    <w:rsid w:val="00D77090"/>
    <w:rsid w:val="00D81966"/>
    <w:rsid w:val="00D82045"/>
    <w:rsid w:val="00D940B4"/>
    <w:rsid w:val="00DA0002"/>
    <w:rsid w:val="00DB2D31"/>
    <w:rsid w:val="00DB2E3E"/>
    <w:rsid w:val="00DB405D"/>
    <w:rsid w:val="00DC2C51"/>
    <w:rsid w:val="00DC520E"/>
    <w:rsid w:val="00E02691"/>
    <w:rsid w:val="00E05904"/>
    <w:rsid w:val="00E0693E"/>
    <w:rsid w:val="00E510FD"/>
    <w:rsid w:val="00E53AEF"/>
    <w:rsid w:val="00E55D28"/>
    <w:rsid w:val="00E57164"/>
    <w:rsid w:val="00E627E2"/>
    <w:rsid w:val="00E643D7"/>
    <w:rsid w:val="00E738CD"/>
    <w:rsid w:val="00E86722"/>
    <w:rsid w:val="00EA1FCB"/>
    <w:rsid w:val="00EA58A5"/>
    <w:rsid w:val="00EB0218"/>
    <w:rsid w:val="00EC102F"/>
    <w:rsid w:val="00EE3E90"/>
    <w:rsid w:val="00EE41DE"/>
    <w:rsid w:val="00EE468A"/>
    <w:rsid w:val="00EE6E48"/>
    <w:rsid w:val="00F02670"/>
    <w:rsid w:val="00F07D1D"/>
    <w:rsid w:val="00F25D84"/>
    <w:rsid w:val="00F3157A"/>
    <w:rsid w:val="00F340A1"/>
    <w:rsid w:val="00F507FE"/>
    <w:rsid w:val="00F52B20"/>
    <w:rsid w:val="00F53F28"/>
    <w:rsid w:val="00F54BB8"/>
    <w:rsid w:val="00F62371"/>
    <w:rsid w:val="00F63C29"/>
    <w:rsid w:val="00F7062A"/>
    <w:rsid w:val="00F87A38"/>
    <w:rsid w:val="00F97B21"/>
    <w:rsid w:val="00FA111E"/>
    <w:rsid w:val="00FA4837"/>
    <w:rsid w:val="00FC57F0"/>
    <w:rsid w:val="00FD22FB"/>
    <w:rsid w:val="00FF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FF08"/>
  <w15:chartTrackingRefBased/>
  <w15:docId w15:val="{650CCAA8-AB94-A34E-B801-C3C7B48C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87140"/>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007E40"/>
    <w:pPr>
      <w:keepNext/>
      <w:keepLines/>
      <w:spacing w:before="40"/>
      <w:outlineLvl w:val="1"/>
    </w:pPr>
    <w:rPr>
      <w:rFonts w:asciiTheme="majorHAnsi" w:eastAsiaTheme="majorEastAsia" w:hAnsiTheme="majorHAnsi" w:cstheme="majorBidi"/>
      <w:color w:val="414A6F" w:themeColor="accent1" w:themeShade="BF"/>
      <w:sz w:val="26"/>
      <w:szCs w:val="26"/>
    </w:rPr>
  </w:style>
  <w:style w:type="paragraph" w:styleId="Heading3">
    <w:name w:val="heading 3"/>
    <w:basedOn w:val="Normal"/>
    <w:next w:val="Normal"/>
    <w:link w:val="Heading3Char"/>
    <w:qFormat/>
    <w:rsid w:val="00461E49"/>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semiHidden/>
    <w:unhideWhenUsed/>
    <w:qFormat/>
    <w:rsid w:val="00007E40"/>
    <w:pPr>
      <w:keepNext/>
      <w:keepLines/>
      <w:spacing w:before="40"/>
      <w:outlineLvl w:val="4"/>
    </w:pPr>
    <w:rPr>
      <w:rFonts w:asciiTheme="majorHAnsi" w:eastAsiaTheme="majorEastAsia" w:hAnsiTheme="majorHAnsi" w:cstheme="majorBidi"/>
      <w:color w:val="414A6F" w:themeColor="accent1" w:themeShade="BF"/>
    </w:rPr>
  </w:style>
  <w:style w:type="paragraph" w:styleId="Heading6">
    <w:name w:val="heading 6"/>
    <w:basedOn w:val="Normal"/>
    <w:next w:val="Normal"/>
    <w:link w:val="Heading6Char"/>
    <w:uiPriority w:val="9"/>
    <w:semiHidden/>
    <w:unhideWhenUsed/>
    <w:qFormat/>
    <w:rsid w:val="00007E40"/>
    <w:pPr>
      <w:keepNext/>
      <w:keepLines/>
      <w:spacing w:before="40"/>
      <w:outlineLvl w:val="5"/>
    </w:pPr>
    <w:rPr>
      <w:rFonts w:asciiTheme="majorHAnsi" w:eastAsiaTheme="majorEastAsia" w:hAnsiTheme="majorHAnsi" w:cstheme="majorBidi"/>
      <w:color w:val="2B314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61E49"/>
    <w:rPr>
      <w:rFonts w:ascii="Arial" w:eastAsia="Times New Roman" w:hAnsi="Arial" w:cs="Arial"/>
      <w:b/>
      <w:bCs/>
      <w:sz w:val="26"/>
      <w:szCs w:val="26"/>
    </w:rPr>
  </w:style>
  <w:style w:type="paragraph" w:styleId="ListParagraph">
    <w:name w:val="List Paragraph"/>
    <w:basedOn w:val="Normal"/>
    <w:uiPriority w:val="34"/>
    <w:qFormat/>
    <w:rsid w:val="00461E49"/>
    <w:pPr>
      <w:ind w:left="720"/>
      <w:contextualSpacing/>
    </w:pPr>
    <w:rPr>
      <w:rFonts w:eastAsiaTheme="minorEastAsia"/>
    </w:rPr>
  </w:style>
  <w:style w:type="paragraph" w:customStyle="1" w:styleId="Indent1">
    <w:name w:val="Indent 1"/>
    <w:basedOn w:val="Normal"/>
    <w:autoRedefine/>
    <w:rsid w:val="00461E49"/>
    <w:pPr>
      <w:spacing w:line="22" w:lineRule="atLeast"/>
      <w:ind w:left="90"/>
    </w:pPr>
    <w:rPr>
      <w:rFonts w:eastAsia="Times"/>
      <w:szCs w:val="20"/>
    </w:rPr>
  </w:style>
  <w:style w:type="paragraph" w:styleId="Header">
    <w:name w:val="header"/>
    <w:basedOn w:val="Normal"/>
    <w:link w:val="HeaderChar"/>
    <w:uiPriority w:val="99"/>
    <w:unhideWhenUsed/>
    <w:rsid w:val="00461E49"/>
    <w:pPr>
      <w:tabs>
        <w:tab w:val="center" w:pos="4680"/>
        <w:tab w:val="right" w:pos="9360"/>
      </w:tabs>
    </w:pPr>
  </w:style>
  <w:style w:type="character" w:customStyle="1" w:styleId="HeaderChar">
    <w:name w:val="Header Char"/>
    <w:basedOn w:val="DefaultParagraphFont"/>
    <w:link w:val="Header"/>
    <w:uiPriority w:val="99"/>
    <w:rsid w:val="00461E49"/>
    <w:rPr>
      <w:rFonts w:ascii="Times New Roman" w:eastAsia="Times New Roman" w:hAnsi="Times New Roman" w:cs="Times New Roman"/>
    </w:rPr>
  </w:style>
  <w:style w:type="paragraph" w:styleId="Footer">
    <w:name w:val="footer"/>
    <w:basedOn w:val="Normal"/>
    <w:link w:val="FooterChar"/>
    <w:uiPriority w:val="99"/>
    <w:unhideWhenUsed/>
    <w:rsid w:val="00461E49"/>
    <w:pPr>
      <w:tabs>
        <w:tab w:val="center" w:pos="4680"/>
        <w:tab w:val="right" w:pos="9360"/>
      </w:tabs>
    </w:pPr>
  </w:style>
  <w:style w:type="character" w:customStyle="1" w:styleId="FooterChar">
    <w:name w:val="Footer Char"/>
    <w:basedOn w:val="DefaultParagraphFont"/>
    <w:link w:val="Footer"/>
    <w:uiPriority w:val="99"/>
    <w:rsid w:val="00461E49"/>
    <w:rPr>
      <w:rFonts w:ascii="Times New Roman" w:eastAsia="Times New Roman" w:hAnsi="Times New Roman" w:cs="Times New Roman"/>
    </w:rPr>
  </w:style>
  <w:style w:type="character" w:styleId="PageNumber">
    <w:name w:val="page number"/>
    <w:basedOn w:val="DefaultParagraphFont"/>
    <w:uiPriority w:val="99"/>
    <w:semiHidden/>
    <w:unhideWhenUsed/>
    <w:rsid w:val="00461E49"/>
  </w:style>
  <w:style w:type="character" w:customStyle="1" w:styleId="Heading2Char">
    <w:name w:val="Heading 2 Char"/>
    <w:basedOn w:val="DefaultParagraphFont"/>
    <w:link w:val="Heading2"/>
    <w:uiPriority w:val="9"/>
    <w:semiHidden/>
    <w:rsid w:val="00007E40"/>
    <w:rPr>
      <w:rFonts w:asciiTheme="majorHAnsi" w:eastAsiaTheme="majorEastAsia" w:hAnsiTheme="majorHAnsi" w:cstheme="majorBidi"/>
      <w:color w:val="414A6F" w:themeColor="accent1" w:themeShade="BF"/>
      <w:sz w:val="26"/>
      <w:szCs w:val="26"/>
    </w:rPr>
  </w:style>
  <w:style w:type="character" w:customStyle="1" w:styleId="Heading5Char">
    <w:name w:val="Heading 5 Char"/>
    <w:basedOn w:val="DefaultParagraphFont"/>
    <w:link w:val="Heading5"/>
    <w:uiPriority w:val="9"/>
    <w:semiHidden/>
    <w:rsid w:val="00007E40"/>
    <w:rPr>
      <w:rFonts w:asciiTheme="majorHAnsi" w:eastAsiaTheme="majorEastAsia" w:hAnsiTheme="majorHAnsi" w:cstheme="majorBidi"/>
      <w:color w:val="414A6F" w:themeColor="accent1" w:themeShade="BF"/>
    </w:rPr>
  </w:style>
  <w:style w:type="character" w:customStyle="1" w:styleId="Heading6Char">
    <w:name w:val="Heading 6 Char"/>
    <w:basedOn w:val="DefaultParagraphFont"/>
    <w:link w:val="Heading6"/>
    <w:uiPriority w:val="9"/>
    <w:semiHidden/>
    <w:rsid w:val="00007E40"/>
    <w:rPr>
      <w:rFonts w:asciiTheme="majorHAnsi" w:eastAsiaTheme="majorEastAsia" w:hAnsiTheme="majorHAnsi" w:cstheme="majorBidi"/>
      <w:color w:val="2B314A" w:themeColor="accent1" w:themeShade="7F"/>
    </w:rPr>
  </w:style>
  <w:style w:type="paragraph" w:customStyle="1" w:styleId="Body">
    <w:name w:val="Body"/>
    <w:basedOn w:val="Normal"/>
    <w:next w:val="Normal"/>
    <w:rsid w:val="00007E40"/>
    <w:pPr>
      <w:spacing w:line="254" w:lineRule="auto"/>
    </w:pPr>
    <w:rPr>
      <w:rFonts w:ascii="Arial" w:eastAsia="Cambria" w:hAnsi="Arial"/>
    </w:rPr>
  </w:style>
  <w:style w:type="paragraph" w:customStyle="1" w:styleId="ParagraphSeparator">
    <w:name w:val="Paragraph Separator"/>
    <w:basedOn w:val="Normal"/>
    <w:next w:val="Body"/>
    <w:rsid w:val="00007E40"/>
    <w:pPr>
      <w:tabs>
        <w:tab w:val="left" w:pos="2160"/>
        <w:tab w:val="left" w:pos="3860"/>
        <w:tab w:val="left" w:pos="4140"/>
        <w:tab w:val="left" w:pos="5120"/>
        <w:tab w:val="left" w:pos="5400"/>
      </w:tabs>
      <w:spacing w:line="100" w:lineRule="atLeast"/>
    </w:pPr>
    <w:rPr>
      <w:rFonts w:ascii="Arial" w:hAnsi="Arial"/>
      <w:color w:val="000000"/>
      <w:sz w:val="10"/>
    </w:rPr>
  </w:style>
  <w:style w:type="paragraph" w:customStyle="1" w:styleId="AfterTitle2">
    <w:name w:val="After Title2"/>
    <w:basedOn w:val="Normal"/>
    <w:next w:val="Body"/>
    <w:rsid w:val="00007E40"/>
    <w:pPr>
      <w:tabs>
        <w:tab w:val="left" w:pos="2160"/>
        <w:tab w:val="left" w:pos="3860"/>
        <w:tab w:val="left" w:pos="4140"/>
        <w:tab w:val="left" w:pos="5120"/>
        <w:tab w:val="left" w:pos="5400"/>
      </w:tabs>
      <w:spacing w:after="200" w:line="259" w:lineRule="auto"/>
    </w:pPr>
    <w:rPr>
      <w:rFonts w:ascii="Palatia" w:eastAsia="Cambria" w:hAnsi="Palatia"/>
      <w:color w:val="000000"/>
      <w:sz w:val="14"/>
      <w:szCs w:val="20"/>
    </w:rPr>
  </w:style>
  <w:style w:type="paragraph" w:styleId="Title">
    <w:name w:val="Title"/>
    <w:basedOn w:val="Normal"/>
    <w:next w:val="Normal"/>
    <w:link w:val="TitleChar"/>
    <w:qFormat/>
    <w:rsid w:val="00007E40"/>
    <w:pPr>
      <w:spacing w:after="200" w:line="259" w:lineRule="auto"/>
      <w:jc w:val="center"/>
      <w:outlineLvl w:val="0"/>
    </w:pPr>
    <w:rPr>
      <w:rFonts w:ascii="Arial Black" w:eastAsia="Cambria" w:hAnsi="Arial Black"/>
      <w:smallCaps/>
      <w:sz w:val="44"/>
      <w:szCs w:val="20"/>
    </w:rPr>
  </w:style>
  <w:style w:type="character" w:customStyle="1" w:styleId="TitleChar">
    <w:name w:val="Title Char"/>
    <w:basedOn w:val="DefaultParagraphFont"/>
    <w:link w:val="Title"/>
    <w:rsid w:val="00007E40"/>
    <w:rPr>
      <w:rFonts w:ascii="Arial Black" w:eastAsia="Cambria" w:hAnsi="Arial Black" w:cs="Times New Roman"/>
      <w:smallCaps/>
      <w:sz w:val="44"/>
      <w:szCs w:val="20"/>
    </w:rPr>
  </w:style>
  <w:style w:type="paragraph" w:styleId="NormalWeb">
    <w:name w:val="Normal (Web)"/>
    <w:basedOn w:val="Normal"/>
    <w:uiPriority w:val="99"/>
    <w:unhideWhenUsed/>
    <w:rsid w:val="004353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8700">
      <w:bodyDiv w:val="1"/>
      <w:marLeft w:val="0"/>
      <w:marRight w:val="0"/>
      <w:marTop w:val="0"/>
      <w:marBottom w:val="0"/>
      <w:divBdr>
        <w:top w:val="none" w:sz="0" w:space="0" w:color="auto"/>
        <w:left w:val="none" w:sz="0" w:space="0" w:color="auto"/>
        <w:bottom w:val="none" w:sz="0" w:space="0" w:color="auto"/>
        <w:right w:val="none" w:sz="0" w:space="0" w:color="auto"/>
      </w:divBdr>
      <w:divsChild>
        <w:div w:id="400059224">
          <w:marLeft w:val="0"/>
          <w:marRight w:val="0"/>
          <w:marTop w:val="0"/>
          <w:marBottom w:val="0"/>
          <w:divBdr>
            <w:top w:val="none" w:sz="0" w:space="0" w:color="auto"/>
            <w:left w:val="none" w:sz="0" w:space="0" w:color="auto"/>
            <w:bottom w:val="none" w:sz="0" w:space="0" w:color="auto"/>
            <w:right w:val="none" w:sz="0" w:space="0" w:color="auto"/>
          </w:divBdr>
          <w:divsChild>
            <w:div w:id="882132947">
              <w:marLeft w:val="0"/>
              <w:marRight w:val="0"/>
              <w:marTop w:val="0"/>
              <w:marBottom w:val="0"/>
              <w:divBdr>
                <w:top w:val="none" w:sz="0" w:space="0" w:color="auto"/>
                <w:left w:val="none" w:sz="0" w:space="0" w:color="auto"/>
                <w:bottom w:val="none" w:sz="0" w:space="0" w:color="auto"/>
                <w:right w:val="none" w:sz="0" w:space="0" w:color="auto"/>
              </w:divBdr>
              <w:divsChild>
                <w:div w:id="1312177434">
                  <w:marLeft w:val="0"/>
                  <w:marRight w:val="0"/>
                  <w:marTop w:val="0"/>
                  <w:marBottom w:val="0"/>
                  <w:divBdr>
                    <w:top w:val="none" w:sz="0" w:space="0" w:color="auto"/>
                    <w:left w:val="none" w:sz="0" w:space="0" w:color="auto"/>
                    <w:bottom w:val="none" w:sz="0" w:space="0" w:color="auto"/>
                    <w:right w:val="none" w:sz="0" w:space="0" w:color="auto"/>
                  </w:divBdr>
                  <w:divsChild>
                    <w:div w:id="65800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84040">
          <w:marLeft w:val="0"/>
          <w:marRight w:val="0"/>
          <w:marTop w:val="0"/>
          <w:marBottom w:val="0"/>
          <w:divBdr>
            <w:top w:val="none" w:sz="0" w:space="0" w:color="auto"/>
            <w:left w:val="none" w:sz="0" w:space="0" w:color="auto"/>
            <w:bottom w:val="none" w:sz="0" w:space="0" w:color="auto"/>
            <w:right w:val="none" w:sz="0" w:space="0" w:color="auto"/>
          </w:divBdr>
          <w:divsChild>
            <w:div w:id="153885070">
              <w:marLeft w:val="0"/>
              <w:marRight w:val="0"/>
              <w:marTop w:val="0"/>
              <w:marBottom w:val="0"/>
              <w:divBdr>
                <w:top w:val="none" w:sz="0" w:space="0" w:color="auto"/>
                <w:left w:val="none" w:sz="0" w:space="0" w:color="auto"/>
                <w:bottom w:val="none" w:sz="0" w:space="0" w:color="auto"/>
                <w:right w:val="none" w:sz="0" w:space="0" w:color="auto"/>
              </w:divBdr>
              <w:divsChild>
                <w:div w:id="2057119372">
                  <w:marLeft w:val="0"/>
                  <w:marRight w:val="0"/>
                  <w:marTop w:val="0"/>
                  <w:marBottom w:val="0"/>
                  <w:divBdr>
                    <w:top w:val="none" w:sz="0" w:space="0" w:color="auto"/>
                    <w:left w:val="none" w:sz="0" w:space="0" w:color="auto"/>
                    <w:bottom w:val="none" w:sz="0" w:space="0" w:color="auto"/>
                    <w:right w:val="none" w:sz="0" w:space="0" w:color="auto"/>
                  </w:divBdr>
                  <w:divsChild>
                    <w:div w:id="1161123779">
                      <w:marLeft w:val="0"/>
                      <w:marRight w:val="0"/>
                      <w:marTop w:val="0"/>
                      <w:marBottom w:val="0"/>
                      <w:divBdr>
                        <w:top w:val="none" w:sz="0" w:space="0" w:color="auto"/>
                        <w:left w:val="none" w:sz="0" w:space="0" w:color="auto"/>
                        <w:bottom w:val="none" w:sz="0" w:space="0" w:color="auto"/>
                        <w:right w:val="none" w:sz="0" w:space="0" w:color="auto"/>
                      </w:divBdr>
                    </w:div>
                  </w:divsChild>
                </w:div>
                <w:div w:id="1417165748">
                  <w:marLeft w:val="0"/>
                  <w:marRight w:val="0"/>
                  <w:marTop w:val="0"/>
                  <w:marBottom w:val="0"/>
                  <w:divBdr>
                    <w:top w:val="none" w:sz="0" w:space="0" w:color="auto"/>
                    <w:left w:val="none" w:sz="0" w:space="0" w:color="auto"/>
                    <w:bottom w:val="none" w:sz="0" w:space="0" w:color="auto"/>
                    <w:right w:val="none" w:sz="0" w:space="0" w:color="auto"/>
                  </w:divBdr>
                  <w:divsChild>
                    <w:div w:id="1259172190">
                      <w:marLeft w:val="0"/>
                      <w:marRight w:val="0"/>
                      <w:marTop w:val="0"/>
                      <w:marBottom w:val="0"/>
                      <w:divBdr>
                        <w:top w:val="none" w:sz="0" w:space="0" w:color="auto"/>
                        <w:left w:val="none" w:sz="0" w:space="0" w:color="auto"/>
                        <w:bottom w:val="none" w:sz="0" w:space="0" w:color="auto"/>
                        <w:right w:val="none" w:sz="0" w:space="0" w:color="auto"/>
                      </w:divBdr>
                      <w:divsChild>
                        <w:div w:id="16797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6706">
                  <w:marLeft w:val="0"/>
                  <w:marRight w:val="0"/>
                  <w:marTop w:val="0"/>
                  <w:marBottom w:val="0"/>
                  <w:divBdr>
                    <w:top w:val="none" w:sz="0" w:space="0" w:color="auto"/>
                    <w:left w:val="none" w:sz="0" w:space="0" w:color="auto"/>
                    <w:bottom w:val="none" w:sz="0" w:space="0" w:color="auto"/>
                    <w:right w:val="none" w:sz="0" w:space="0" w:color="auto"/>
                  </w:divBdr>
                  <w:divsChild>
                    <w:div w:id="2031760903">
                      <w:marLeft w:val="0"/>
                      <w:marRight w:val="0"/>
                      <w:marTop w:val="0"/>
                      <w:marBottom w:val="0"/>
                      <w:divBdr>
                        <w:top w:val="none" w:sz="0" w:space="0" w:color="auto"/>
                        <w:left w:val="none" w:sz="0" w:space="0" w:color="auto"/>
                        <w:bottom w:val="none" w:sz="0" w:space="0" w:color="auto"/>
                        <w:right w:val="none" w:sz="0" w:space="0" w:color="auto"/>
                      </w:divBdr>
                      <w:divsChild>
                        <w:div w:id="202920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23325">
                  <w:marLeft w:val="0"/>
                  <w:marRight w:val="0"/>
                  <w:marTop w:val="0"/>
                  <w:marBottom w:val="0"/>
                  <w:divBdr>
                    <w:top w:val="none" w:sz="0" w:space="0" w:color="auto"/>
                    <w:left w:val="none" w:sz="0" w:space="0" w:color="auto"/>
                    <w:bottom w:val="none" w:sz="0" w:space="0" w:color="auto"/>
                    <w:right w:val="none" w:sz="0" w:space="0" w:color="auto"/>
                  </w:divBdr>
                  <w:divsChild>
                    <w:div w:id="16883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65199">
      <w:bodyDiv w:val="1"/>
      <w:marLeft w:val="0"/>
      <w:marRight w:val="0"/>
      <w:marTop w:val="0"/>
      <w:marBottom w:val="0"/>
      <w:divBdr>
        <w:top w:val="none" w:sz="0" w:space="0" w:color="auto"/>
        <w:left w:val="none" w:sz="0" w:space="0" w:color="auto"/>
        <w:bottom w:val="none" w:sz="0" w:space="0" w:color="auto"/>
        <w:right w:val="none" w:sz="0" w:space="0" w:color="auto"/>
      </w:divBdr>
      <w:divsChild>
        <w:div w:id="273103205">
          <w:marLeft w:val="1166"/>
          <w:marRight w:val="0"/>
          <w:marTop w:val="200"/>
          <w:marBottom w:val="0"/>
          <w:divBdr>
            <w:top w:val="none" w:sz="0" w:space="0" w:color="auto"/>
            <w:left w:val="none" w:sz="0" w:space="0" w:color="auto"/>
            <w:bottom w:val="none" w:sz="0" w:space="0" w:color="auto"/>
            <w:right w:val="none" w:sz="0" w:space="0" w:color="auto"/>
          </w:divBdr>
        </w:div>
        <w:div w:id="1326937439">
          <w:marLeft w:val="1166"/>
          <w:marRight w:val="0"/>
          <w:marTop w:val="200"/>
          <w:marBottom w:val="0"/>
          <w:divBdr>
            <w:top w:val="none" w:sz="0" w:space="0" w:color="auto"/>
            <w:left w:val="none" w:sz="0" w:space="0" w:color="auto"/>
            <w:bottom w:val="none" w:sz="0" w:space="0" w:color="auto"/>
            <w:right w:val="none" w:sz="0" w:space="0" w:color="auto"/>
          </w:divBdr>
        </w:div>
        <w:div w:id="198511080">
          <w:marLeft w:val="1166"/>
          <w:marRight w:val="0"/>
          <w:marTop w:val="200"/>
          <w:marBottom w:val="0"/>
          <w:divBdr>
            <w:top w:val="none" w:sz="0" w:space="0" w:color="auto"/>
            <w:left w:val="none" w:sz="0" w:space="0" w:color="auto"/>
            <w:bottom w:val="none" w:sz="0" w:space="0" w:color="auto"/>
            <w:right w:val="none" w:sz="0" w:space="0" w:color="auto"/>
          </w:divBdr>
        </w:div>
      </w:divsChild>
    </w:div>
    <w:div w:id="871721474">
      <w:bodyDiv w:val="1"/>
      <w:marLeft w:val="0"/>
      <w:marRight w:val="0"/>
      <w:marTop w:val="0"/>
      <w:marBottom w:val="0"/>
      <w:divBdr>
        <w:top w:val="none" w:sz="0" w:space="0" w:color="auto"/>
        <w:left w:val="none" w:sz="0" w:space="0" w:color="auto"/>
        <w:bottom w:val="none" w:sz="0" w:space="0" w:color="auto"/>
        <w:right w:val="none" w:sz="0" w:space="0" w:color="auto"/>
      </w:divBdr>
      <w:divsChild>
        <w:div w:id="1902327">
          <w:marLeft w:val="0"/>
          <w:marRight w:val="0"/>
          <w:marTop w:val="0"/>
          <w:marBottom w:val="0"/>
          <w:divBdr>
            <w:top w:val="none" w:sz="0" w:space="0" w:color="auto"/>
            <w:left w:val="none" w:sz="0" w:space="0" w:color="auto"/>
            <w:bottom w:val="none" w:sz="0" w:space="0" w:color="auto"/>
            <w:right w:val="none" w:sz="0" w:space="0" w:color="auto"/>
          </w:divBdr>
          <w:divsChild>
            <w:div w:id="214129136">
              <w:marLeft w:val="0"/>
              <w:marRight w:val="0"/>
              <w:marTop w:val="0"/>
              <w:marBottom w:val="0"/>
              <w:divBdr>
                <w:top w:val="none" w:sz="0" w:space="0" w:color="auto"/>
                <w:left w:val="none" w:sz="0" w:space="0" w:color="auto"/>
                <w:bottom w:val="none" w:sz="0" w:space="0" w:color="auto"/>
                <w:right w:val="none" w:sz="0" w:space="0" w:color="auto"/>
              </w:divBdr>
              <w:divsChild>
                <w:div w:id="21004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87633">
      <w:bodyDiv w:val="1"/>
      <w:marLeft w:val="0"/>
      <w:marRight w:val="0"/>
      <w:marTop w:val="0"/>
      <w:marBottom w:val="0"/>
      <w:divBdr>
        <w:top w:val="none" w:sz="0" w:space="0" w:color="auto"/>
        <w:left w:val="none" w:sz="0" w:space="0" w:color="auto"/>
        <w:bottom w:val="none" w:sz="0" w:space="0" w:color="auto"/>
        <w:right w:val="none" w:sz="0" w:space="0" w:color="auto"/>
      </w:divBdr>
      <w:divsChild>
        <w:div w:id="59376748">
          <w:marLeft w:val="0"/>
          <w:marRight w:val="0"/>
          <w:marTop w:val="0"/>
          <w:marBottom w:val="0"/>
          <w:divBdr>
            <w:top w:val="none" w:sz="0" w:space="0" w:color="auto"/>
            <w:left w:val="none" w:sz="0" w:space="0" w:color="auto"/>
            <w:bottom w:val="none" w:sz="0" w:space="0" w:color="auto"/>
            <w:right w:val="none" w:sz="0" w:space="0" w:color="auto"/>
          </w:divBdr>
          <w:divsChild>
            <w:div w:id="1544781283">
              <w:marLeft w:val="0"/>
              <w:marRight w:val="0"/>
              <w:marTop w:val="0"/>
              <w:marBottom w:val="0"/>
              <w:divBdr>
                <w:top w:val="none" w:sz="0" w:space="0" w:color="auto"/>
                <w:left w:val="none" w:sz="0" w:space="0" w:color="auto"/>
                <w:bottom w:val="none" w:sz="0" w:space="0" w:color="auto"/>
                <w:right w:val="none" w:sz="0" w:space="0" w:color="auto"/>
              </w:divBdr>
              <w:divsChild>
                <w:div w:id="1752971097">
                  <w:marLeft w:val="0"/>
                  <w:marRight w:val="0"/>
                  <w:marTop w:val="0"/>
                  <w:marBottom w:val="0"/>
                  <w:divBdr>
                    <w:top w:val="none" w:sz="0" w:space="0" w:color="auto"/>
                    <w:left w:val="none" w:sz="0" w:space="0" w:color="auto"/>
                    <w:bottom w:val="none" w:sz="0" w:space="0" w:color="auto"/>
                    <w:right w:val="none" w:sz="0" w:space="0" w:color="auto"/>
                  </w:divBdr>
                </w:div>
              </w:divsChild>
            </w:div>
            <w:div w:id="1047798496">
              <w:marLeft w:val="0"/>
              <w:marRight w:val="0"/>
              <w:marTop w:val="0"/>
              <w:marBottom w:val="0"/>
              <w:divBdr>
                <w:top w:val="none" w:sz="0" w:space="0" w:color="auto"/>
                <w:left w:val="none" w:sz="0" w:space="0" w:color="auto"/>
                <w:bottom w:val="none" w:sz="0" w:space="0" w:color="auto"/>
                <w:right w:val="none" w:sz="0" w:space="0" w:color="auto"/>
              </w:divBdr>
              <w:divsChild>
                <w:div w:id="57501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60598">
          <w:marLeft w:val="0"/>
          <w:marRight w:val="0"/>
          <w:marTop w:val="0"/>
          <w:marBottom w:val="0"/>
          <w:divBdr>
            <w:top w:val="none" w:sz="0" w:space="0" w:color="auto"/>
            <w:left w:val="none" w:sz="0" w:space="0" w:color="auto"/>
            <w:bottom w:val="none" w:sz="0" w:space="0" w:color="auto"/>
            <w:right w:val="none" w:sz="0" w:space="0" w:color="auto"/>
          </w:divBdr>
          <w:divsChild>
            <w:div w:id="2134401089">
              <w:marLeft w:val="0"/>
              <w:marRight w:val="0"/>
              <w:marTop w:val="0"/>
              <w:marBottom w:val="0"/>
              <w:divBdr>
                <w:top w:val="none" w:sz="0" w:space="0" w:color="auto"/>
                <w:left w:val="none" w:sz="0" w:space="0" w:color="auto"/>
                <w:bottom w:val="none" w:sz="0" w:space="0" w:color="auto"/>
                <w:right w:val="none" w:sz="0" w:space="0" w:color="auto"/>
              </w:divBdr>
              <w:divsChild>
                <w:div w:id="959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72283">
      <w:bodyDiv w:val="1"/>
      <w:marLeft w:val="0"/>
      <w:marRight w:val="0"/>
      <w:marTop w:val="0"/>
      <w:marBottom w:val="0"/>
      <w:divBdr>
        <w:top w:val="none" w:sz="0" w:space="0" w:color="auto"/>
        <w:left w:val="none" w:sz="0" w:space="0" w:color="auto"/>
        <w:bottom w:val="none" w:sz="0" w:space="0" w:color="auto"/>
        <w:right w:val="none" w:sz="0" w:space="0" w:color="auto"/>
      </w:divBdr>
      <w:divsChild>
        <w:div w:id="1251426421">
          <w:marLeft w:val="0"/>
          <w:marRight w:val="0"/>
          <w:marTop w:val="0"/>
          <w:marBottom w:val="0"/>
          <w:divBdr>
            <w:top w:val="none" w:sz="0" w:space="0" w:color="auto"/>
            <w:left w:val="none" w:sz="0" w:space="0" w:color="auto"/>
            <w:bottom w:val="none" w:sz="0" w:space="0" w:color="auto"/>
            <w:right w:val="none" w:sz="0" w:space="0" w:color="auto"/>
          </w:divBdr>
          <w:divsChild>
            <w:div w:id="2051881547">
              <w:marLeft w:val="0"/>
              <w:marRight w:val="0"/>
              <w:marTop w:val="0"/>
              <w:marBottom w:val="0"/>
              <w:divBdr>
                <w:top w:val="none" w:sz="0" w:space="0" w:color="auto"/>
                <w:left w:val="none" w:sz="0" w:space="0" w:color="auto"/>
                <w:bottom w:val="none" w:sz="0" w:space="0" w:color="auto"/>
                <w:right w:val="none" w:sz="0" w:space="0" w:color="auto"/>
              </w:divBdr>
              <w:divsChild>
                <w:div w:id="1749691702">
                  <w:marLeft w:val="0"/>
                  <w:marRight w:val="0"/>
                  <w:marTop w:val="0"/>
                  <w:marBottom w:val="0"/>
                  <w:divBdr>
                    <w:top w:val="none" w:sz="0" w:space="0" w:color="auto"/>
                    <w:left w:val="none" w:sz="0" w:space="0" w:color="auto"/>
                    <w:bottom w:val="none" w:sz="0" w:space="0" w:color="auto"/>
                    <w:right w:val="none" w:sz="0" w:space="0" w:color="auto"/>
                  </w:divBdr>
                </w:div>
              </w:divsChild>
            </w:div>
            <w:div w:id="163207746">
              <w:marLeft w:val="0"/>
              <w:marRight w:val="0"/>
              <w:marTop w:val="0"/>
              <w:marBottom w:val="0"/>
              <w:divBdr>
                <w:top w:val="none" w:sz="0" w:space="0" w:color="auto"/>
                <w:left w:val="none" w:sz="0" w:space="0" w:color="auto"/>
                <w:bottom w:val="none" w:sz="0" w:space="0" w:color="auto"/>
                <w:right w:val="none" w:sz="0" w:space="0" w:color="auto"/>
              </w:divBdr>
              <w:divsChild>
                <w:div w:id="14528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3200">
          <w:marLeft w:val="0"/>
          <w:marRight w:val="0"/>
          <w:marTop w:val="0"/>
          <w:marBottom w:val="0"/>
          <w:divBdr>
            <w:top w:val="none" w:sz="0" w:space="0" w:color="auto"/>
            <w:left w:val="none" w:sz="0" w:space="0" w:color="auto"/>
            <w:bottom w:val="none" w:sz="0" w:space="0" w:color="auto"/>
            <w:right w:val="none" w:sz="0" w:space="0" w:color="auto"/>
          </w:divBdr>
          <w:divsChild>
            <w:div w:id="1856768743">
              <w:marLeft w:val="0"/>
              <w:marRight w:val="0"/>
              <w:marTop w:val="0"/>
              <w:marBottom w:val="0"/>
              <w:divBdr>
                <w:top w:val="none" w:sz="0" w:space="0" w:color="auto"/>
                <w:left w:val="none" w:sz="0" w:space="0" w:color="auto"/>
                <w:bottom w:val="none" w:sz="0" w:space="0" w:color="auto"/>
                <w:right w:val="none" w:sz="0" w:space="0" w:color="auto"/>
              </w:divBdr>
              <w:divsChild>
                <w:div w:id="14914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62131">
      <w:bodyDiv w:val="1"/>
      <w:marLeft w:val="0"/>
      <w:marRight w:val="0"/>
      <w:marTop w:val="0"/>
      <w:marBottom w:val="0"/>
      <w:divBdr>
        <w:top w:val="none" w:sz="0" w:space="0" w:color="auto"/>
        <w:left w:val="none" w:sz="0" w:space="0" w:color="auto"/>
        <w:bottom w:val="none" w:sz="0" w:space="0" w:color="auto"/>
        <w:right w:val="none" w:sz="0" w:space="0" w:color="auto"/>
      </w:divBdr>
      <w:divsChild>
        <w:div w:id="390619081">
          <w:marLeft w:val="0"/>
          <w:marRight w:val="0"/>
          <w:marTop w:val="0"/>
          <w:marBottom w:val="0"/>
          <w:divBdr>
            <w:top w:val="none" w:sz="0" w:space="0" w:color="auto"/>
            <w:left w:val="none" w:sz="0" w:space="0" w:color="auto"/>
            <w:bottom w:val="none" w:sz="0" w:space="0" w:color="auto"/>
            <w:right w:val="none" w:sz="0" w:space="0" w:color="auto"/>
          </w:divBdr>
          <w:divsChild>
            <w:div w:id="52700190">
              <w:marLeft w:val="0"/>
              <w:marRight w:val="0"/>
              <w:marTop w:val="0"/>
              <w:marBottom w:val="0"/>
              <w:divBdr>
                <w:top w:val="none" w:sz="0" w:space="0" w:color="auto"/>
                <w:left w:val="none" w:sz="0" w:space="0" w:color="auto"/>
                <w:bottom w:val="none" w:sz="0" w:space="0" w:color="auto"/>
                <w:right w:val="none" w:sz="0" w:space="0" w:color="auto"/>
              </w:divBdr>
              <w:divsChild>
                <w:div w:id="14359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8673">
      <w:bodyDiv w:val="1"/>
      <w:marLeft w:val="0"/>
      <w:marRight w:val="0"/>
      <w:marTop w:val="0"/>
      <w:marBottom w:val="0"/>
      <w:divBdr>
        <w:top w:val="none" w:sz="0" w:space="0" w:color="auto"/>
        <w:left w:val="none" w:sz="0" w:space="0" w:color="auto"/>
        <w:bottom w:val="none" w:sz="0" w:space="0" w:color="auto"/>
        <w:right w:val="none" w:sz="0" w:space="0" w:color="auto"/>
      </w:divBdr>
      <w:divsChild>
        <w:div w:id="669912684">
          <w:marLeft w:val="0"/>
          <w:marRight w:val="0"/>
          <w:marTop w:val="0"/>
          <w:marBottom w:val="0"/>
          <w:divBdr>
            <w:top w:val="none" w:sz="0" w:space="0" w:color="auto"/>
            <w:left w:val="none" w:sz="0" w:space="0" w:color="auto"/>
            <w:bottom w:val="none" w:sz="0" w:space="0" w:color="auto"/>
            <w:right w:val="none" w:sz="0" w:space="0" w:color="auto"/>
          </w:divBdr>
          <w:divsChild>
            <w:div w:id="687829238">
              <w:marLeft w:val="0"/>
              <w:marRight w:val="0"/>
              <w:marTop w:val="0"/>
              <w:marBottom w:val="0"/>
              <w:divBdr>
                <w:top w:val="none" w:sz="0" w:space="0" w:color="auto"/>
                <w:left w:val="none" w:sz="0" w:space="0" w:color="auto"/>
                <w:bottom w:val="none" w:sz="0" w:space="0" w:color="auto"/>
                <w:right w:val="none" w:sz="0" w:space="0" w:color="auto"/>
              </w:divBdr>
              <w:divsChild>
                <w:div w:id="212757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DB62E9F0532848A12DADF4C8202549"/>
        <w:category>
          <w:name w:val="General"/>
          <w:gallery w:val="placeholder"/>
        </w:category>
        <w:types>
          <w:type w:val="bbPlcHdr"/>
        </w:types>
        <w:behaviors>
          <w:behavior w:val="content"/>
        </w:behaviors>
        <w:guid w:val="{A74C2A34-1643-5D46-BA42-6A7758C2ADC8}"/>
      </w:docPartPr>
      <w:docPartBody>
        <w:p w:rsidR="00EB73DF" w:rsidRDefault="00E65C29" w:rsidP="00E65C29">
          <w:pPr>
            <w:pStyle w:val="F8DB62E9F0532848A12DADF4C8202549"/>
          </w:pPr>
          <w:r>
            <w:rPr>
              <w:rFonts w:asciiTheme="majorHAnsi" w:eastAsiaTheme="majorEastAsia" w:hAnsiTheme="majorHAnsi" w:cstheme="majorBidi"/>
              <w:sz w:val="36"/>
              <w:szCs w:val="36"/>
            </w:rPr>
            <w:t>[Type the document title]</w:t>
          </w:r>
        </w:p>
      </w:docPartBody>
    </w:docPart>
    <w:docPart>
      <w:docPartPr>
        <w:name w:val="2547B3302006FF479AA781BB410980F2"/>
        <w:category>
          <w:name w:val="General"/>
          <w:gallery w:val="placeholder"/>
        </w:category>
        <w:types>
          <w:type w:val="bbPlcHdr"/>
        </w:types>
        <w:behaviors>
          <w:behavior w:val="content"/>
        </w:behaviors>
        <w:guid w:val="{BD713BC0-75F9-9B4B-9162-EA0DAA0CA841}"/>
      </w:docPartPr>
      <w:docPartBody>
        <w:p w:rsidR="00EB73DF" w:rsidRDefault="00E65C29" w:rsidP="00E65C29">
          <w:pPr>
            <w:pStyle w:val="2547B3302006FF479AA781BB410980F2"/>
          </w:pPr>
          <w:r>
            <w:rPr>
              <w:rFonts w:asciiTheme="majorHAnsi" w:eastAsiaTheme="majorEastAsia" w:hAnsiTheme="majorHAnsi" w:cstheme="majorBidi"/>
              <w:b/>
              <w:bCs/>
              <w:color w:val="156082"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Palatia">
    <w:altName w:val="Cambria"/>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Schoolbook">
    <w:altName w:val="Cambria"/>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C29"/>
    <w:rsid w:val="002B1B2B"/>
    <w:rsid w:val="00533BF2"/>
    <w:rsid w:val="00543DBE"/>
    <w:rsid w:val="0059002F"/>
    <w:rsid w:val="00607F9B"/>
    <w:rsid w:val="00632F6E"/>
    <w:rsid w:val="007205C1"/>
    <w:rsid w:val="00C11CAA"/>
    <w:rsid w:val="00CC6132"/>
    <w:rsid w:val="00E65C29"/>
    <w:rsid w:val="00EB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DB62E9F0532848A12DADF4C8202549">
    <w:name w:val="F8DB62E9F0532848A12DADF4C8202549"/>
    <w:rsid w:val="00E65C29"/>
  </w:style>
  <w:style w:type="paragraph" w:customStyle="1" w:styleId="2547B3302006FF479AA781BB410980F2">
    <w:name w:val="2547B3302006FF479AA781BB410980F2"/>
    <w:rsid w:val="00E65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FC Web">
  <a:themeElements>
    <a:clrScheme name="Web Colors">
      <a:dk1>
        <a:srgbClr val="000000"/>
      </a:dk1>
      <a:lt1>
        <a:srgbClr val="FFFFFF"/>
      </a:lt1>
      <a:dk2>
        <a:srgbClr val="44546A"/>
      </a:dk2>
      <a:lt2>
        <a:srgbClr val="E7E6E6"/>
      </a:lt2>
      <a:accent1>
        <a:srgbClr val="576395"/>
      </a:accent1>
      <a:accent2>
        <a:srgbClr val="A29995"/>
      </a:accent2>
      <a:accent3>
        <a:srgbClr val="B89D8D"/>
      </a:accent3>
      <a:accent4>
        <a:srgbClr val="BEB59C"/>
      </a:accent4>
      <a:accent5>
        <a:srgbClr val="E3E3E5"/>
      </a:accent5>
      <a:accent6>
        <a:srgbClr val="DFE1E6"/>
      </a:accent6>
      <a:hlink>
        <a:srgbClr val="837C79"/>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Understand</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F8F1D8106F3F479B5B23E6D05AEF1A" ma:contentTypeVersion="18" ma:contentTypeDescription="Create a new document." ma:contentTypeScope="" ma:versionID="1c0518b2155851d379348ae55c58c295">
  <xsd:schema xmlns:xsd="http://www.w3.org/2001/XMLSchema" xmlns:xs="http://www.w3.org/2001/XMLSchema" xmlns:p="http://schemas.microsoft.com/office/2006/metadata/properties" xmlns:ns1="http://schemas.microsoft.com/sharepoint/v3" xmlns:ns2="ff3b272b-bf2b-45d7-a91a-a1602fd902a9" xmlns:ns3="78dd9db3-f4e6-4da9-9cce-f8d90c483ccd" targetNamespace="http://schemas.microsoft.com/office/2006/metadata/properties" ma:root="true" ma:fieldsID="973001d1230d070acfdddda6a37a2b19" ns1:_="" ns2:_="" ns3:_="">
    <xsd:import namespace="http://schemas.microsoft.com/sharepoint/v3"/>
    <xsd:import namespace="ff3b272b-bf2b-45d7-a91a-a1602fd902a9"/>
    <xsd:import namespace="78dd9db3-f4e6-4da9-9cce-f8d90c483c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b272b-bf2b-45d7-a91a-a1602fd90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dd9db3-f4e6-4da9-9cce-f8d90c483c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2dab55-54f0-4737-9608-c175c1458a9a}" ma:internalName="TaxCatchAll" ma:showField="CatchAllData" ma:web="78dd9db3-f4e6-4da9-9cce-f8d90c483c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8dd9db3-f4e6-4da9-9cce-f8d90c483ccd" xsi:nil="true"/>
    <_ip_UnifiedCompliancePolicyProperties xmlns="http://schemas.microsoft.com/sharepoint/v3" xsi:nil="true"/>
    <lcf76f155ced4ddcb4097134ff3c332f xmlns="ff3b272b-bf2b-45d7-a91a-a1602fd902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5C5C87-36F7-4D2D-BFF4-E201C5A8599A}"/>
</file>

<file path=customXml/itemProps3.xml><?xml version="1.0" encoding="utf-8"?>
<ds:datastoreItem xmlns:ds="http://schemas.openxmlformats.org/officeDocument/2006/customXml" ds:itemID="{5CB22439-AE4C-4D44-B947-2CF6663185B4}"/>
</file>

<file path=customXml/itemProps4.xml><?xml version="1.0" encoding="utf-8"?>
<ds:datastoreItem xmlns:ds="http://schemas.openxmlformats.org/officeDocument/2006/customXml" ds:itemID="{520FD015-EFD9-44F0-8F1E-8CC9EBD50A50}"/>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3019</Characters>
  <Application>Microsoft Office Word</Application>
  <DocSecurity>4</DocSecurity>
  <Lines>91</Lines>
  <Paragraphs>45</Paragraphs>
  <ScaleCrop>false</ScaleCrop>
  <HeadingPairs>
    <vt:vector size="2" baseType="variant">
      <vt:variant>
        <vt:lpstr>Title</vt:lpstr>
      </vt:variant>
      <vt:variant>
        <vt:i4>1</vt:i4>
      </vt:variant>
    </vt:vector>
  </HeadingPairs>
  <TitlesOfParts>
    <vt:vector size="1" baseType="lpstr">
      <vt:lpstr>TOOL: 4 Levels of Listening</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4 Levels of Listening</dc:title>
  <dc:subject/>
  <dc:creator>Wendy Fraser</dc:creator>
  <cp:keywords/>
  <dc:description/>
  <cp:lastModifiedBy>Mazzara, Talia (Results)</cp:lastModifiedBy>
  <cp:revision>2</cp:revision>
  <cp:lastPrinted>2023-07-19T04:26:00Z</cp:lastPrinted>
  <dcterms:created xsi:type="dcterms:W3CDTF">2024-10-16T20:35:00Z</dcterms:created>
  <dcterms:modified xsi:type="dcterms:W3CDTF">2024-10-16T20:35:00Z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0x01010052F8F1D8106F3F479B5B23E6D05AEF1A</vt:lpwstr>
  </property>
</Properties>
</file>