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85F1" w14:textId="736D0A34" w:rsidR="00D7076A" w:rsidRDefault="00D7076A" w:rsidP="00106E45">
      <w:pPr>
        <w:rPr>
          <w:b/>
          <w:color w:val="353597"/>
        </w:rPr>
      </w:pPr>
      <w:bookmarkStart w:id="0" w:name="_GoBack"/>
      <w:bookmarkEnd w:id="0"/>
    </w:p>
    <w:p w14:paraId="4BB4711E" w14:textId="006351E7" w:rsidR="009F6C3E" w:rsidRPr="001C73C7" w:rsidRDefault="00F405D5" w:rsidP="001C73C7">
      <w:pPr>
        <w:pBdr>
          <w:bottom w:val="single" w:sz="4" w:space="1" w:color="BFBFBF" w:themeColor="background1" w:themeShade="BF"/>
        </w:pBdr>
        <w:spacing w:after="0" w:line="240" w:lineRule="auto"/>
        <w:rPr>
          <w:rFonts w:ascii="Segoe UI" w:hAnsi="Segoe UI" w:cs="Segoe UI"/>
          <w:color w:val="353597"/>
          <w:szCs w:val="24"/>
        </w:rPr>
      </w:pPr>
      <w:r>
        <w:rPr>
          <w:rFonts w:ascii="Segoe UI" w:hAnsi="Segoe UI" w:cs="Segoe UI"/>
          <w:color w:val="353597"/>
          <w:szCs w:val="24"/>
        </w:rPr>
        <w:t>Results Washington is</w:t>
      </w:r>
      <w:r w:rsidR="00500880" w:rsidRPr="00E377F6">
        <w:rPr>
          <w:rFonts w:ascii="Segoe UI" w:hAnsi="Segoe UI" w:cs="Segoe UI"/>
          <w:color w:val="353597"/>
          <w:szCs w:val="24"/>
        </w:rPr>
        <w:t xml:space="preserve"> </w:t>
      </w:r>
      <w:r>
        <w:rPr>
          <w:rFonts w:ascii="Segoe UI" w:hAnsi="Segoe UI" w:cs="Segoe UI"/>
          <w:color w:val="353597"/>
          <w:szCs w:val="24"/>
        </w:rPr>
        <w:t>u</w:t>
      </w:r>
      <w:r w:rsidR="00CC7CA6" w:rsidRPr="00E377F6">
        <w:rPr>
          <w:rFonts w:ascii="Segoe UI" w:hAnsi="Segoe UI" w:cs="Segoe UI"/>
          <w:color w:val="353597"/>
          <w:szCs w:val="24"/>
        </w:rPr>
        <w:t>pdating</w:t>
      </w:r>
      <w:r>
        <w:rPr>
          <w:rFonts w:ascii="Segoe UI" w:hAnsi="Segoe UI" w:cs="Segoe UI"/>
          <w:color w:val="353597"/>
          <w:szCs w:val="24"/>
        </w:rPr>
        <w:t xml:space="preserve"> its a</w:t>
      </w:r>
      <w:r w:rsidR="00CC7CA6" w:rsidRPr="00E377F6">
        <w:rPr>
          <w:rFonts w:ascii="Segoe UI" w:hAnsi="Segoe UI" w:cs="Segoe UI"/>
          <w:color w:val="353597"/>
          <w:szCs w:val="24"/>
        </w:rPr>
        <w:t>pproach</w:t>
      </w:r>
      <w:r w:rsidR="00106E45" w:rsidRPr="00E377F6">
        <w:rPr>
          <w:rFonts w:ascii="Segoe UI" w:hAnsi="Segoe UI" w:cs="Segoe UI"/>
          <w:color w:val="353597"/>
          <w:szCs w:val="24"/>
        </w:rPr>
        <w:t xml:space="preserve"> to </w:t>
      </w:r>
      <w:r>
        <w:rPr>
          <w:rFonts w:ascii="Segoe UI" w:hAnsi="Segoe UI" w:cs="Segoe UI"/>
          <w:color w:val="353597"/>
          <w:szCs w:val="24"/>
        </w:rPr>
        <w:t>p</w:t>
      </w:r>
      <w:r w:rsidR="00106E45" w:rsidRPr="00E377F6">
        <w:rPr>
          <w:rFonts w:ascii="Segoe UI" w:hAnsi="Segoe UI" w:cs="Segoe UI"/>
          <w:color w:val="353597"/>
          <w:szCs w:val="24"/>
        </w:rPr>
        <w:t xml:space="preserve">ublic </w:t>
      </w:r>
      <w:r>
        <w:rPr>
          <w:rFonts w:ascii="Segoe UI" w:hAnsi="Segoe UI" w:cs="Segoe UI"/>
          <w:color w:val="353597"/>
          <w:szCs w:val="24"/>
        </w:rPr>
        <w:t>r</w:t>
      </w:r>
      <w:r w:rsidR="00106E45" w:rsidRPr="00E377F6">
        <w:rPr>
          <w:rFonts w:ascii="Segoe UI" w:hAnsi="Segoe UI" w:cs="Segoe UI"/>
          <w:color w:val="353597"/>
          <w:szCs w:val="24"/>
        </w:rPr>
        <w:t>eviews</w:t>
      </w:r>
      <w:r w:rsidR="00CC7CA6" w:rsidRPr="00E377F6">
        <w:rPr>
          <w:rFonts w:ascii="Segoe UI" w:hAnsi="Segoe UI" w:cs="Segoe UI"/>
          <w:color w:val="353597"/>
          <w:szCs w:val="24"/>
        </w:rPr>
        <w:t xml:space="preserve"> - </w:t>
      </w:r>
      <w:r w:rsidR="00F45893" w:rsidRPr="00E377F6">
        <w:rPr>
          <w:rFonts w:ascii="Segoe UI" w:hAnsi="Segoe UI" w:cs="Segoe UI"/>
          <w:color w:val="353597"/>
          <w:szCs w:val="24"/>
        </w:rPr>
        <w:t xml:space="preserve">What’s </w:t>
      </w:r>
      <w:r w:rsidR="001E2274">
        <w:rPr>
          <w:rFonts w:ascii="Segoe UI" w:hAnsi="Segoe UI" w:cs="Segoe UI"/>
          <w:color w:val="353597"/>
          <w:szCs w:val="24"/>
        </w:rPr>
        <w:t>n</w:t>
      </w:r>
      <w:r w:rsidR="00F45893" w:rsidRPr="00E377F6">
        <w:rPr>
          <w:rFonts w:ascii="Segoe UI" w:hAnsi="Segoe UI" w:cs="Segoe UI"/>
          <w:color w:val="353597"/>
          <w:szCs w:val="24"/>
        </w:rPr>
        <w:t xml:space="preserve">ext? </w:t>
      </w:r>
    </w:p>
    <w:p w14:paraId="0E487AD4" w14:textId="77777777" w:rsidR="001C73C7" w:rsidRDefault="001C73C7" w:rsidP="009F6C3E">
      <w:pPr>
        <w:spacing w:after="0" w:line="240" w:lineRule="auto"/>
        <w:ind w:left="86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35714B56" w14:textId="7ACD30BB" w:rsidR="00106E45" w:rsidRDefault="002A44D2" w:rsidP="009F6C3E">
      <w:pPr>
        <w:spacing w:after="0" w:line="240" w:lineRule="auto"/>
        <w:ind w:left="86"/>
        <w:rPr>
          <w:rStyle w:val="normaltextrun"/>
          <w:rFonts w:ascii="Segoe UI" w:hAnsi="Segoe UI" w:cs="Segoe UI"/>
          <w:iCs/>
          <w:color w:val="404040"/>
          <w:sz w:val="20"/>
          <w:szCs w:val="20"/>
          <w:shd w:val="clear" w:color="auto" w:fill="FFFFFF"/>
        </w:rPr>
      </w:pPr>
      <w:r w:rsidRPr="00862906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Results Washington </w:t>
      </w:r>
      <w:r w:rsidR="00710CEA" w:rsidRPr="00862906">
        <w:rPr>
          <w:rFonts w:ascii="Segoe UI" w:hAnsi="Segoe UI" w:cs="Segoe UI"/>
          <w:color w:val="404040" w:themeColor="text1" w:themeTint="BF"/>
          <w:sz w:val="20"/>
          <w:szCs w:val="20"/>
        </w:rPr>
        <w:t>is</w:t>
      </w:r>
      <w:r w:rsidRPr="00862906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 refocusing its efforts and will partner with state agencies to tackle complex, cross-enterprise topics. </w:t>
      </w:r>
      <w:r w:rsidR="008231D9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 </w:t>
      </w:r>
      <w:r w:rsidR="00F45893" w:rsidRPr="00862906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>Agency Deputy Directors</w:t>
      </w:r>
      <w:r w:rsidR="002F5AD4" w:rsidRPr="00862906" w:rsidDel="002F5AD4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 xml:space="preserve"> </w:t>
      </w:r>
      <w:r w:rsidR="00F45893" w:rsidRPr="00862906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>will be invited to</w:t>
      </w:r>
      <w:r w:rsidR="002F5AD4" w:rsidRPr="00862906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 xml:space="preserve"> </w:t>
      </w:r>
      <w:r w:rsidR="00F45893" w:rsidRPr="00862906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>meeting</w:t>
      </w:r>
      <w:r w:rsidR="002F5AD4" w:rsidRPr="00862906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>s</w:t>
      </w:r>
      <w:r w:rsidR="00106E45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 xml:space="preserve"> </w:t>
      </w:r>
      <w:r w:rsidR="009F6C3E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 xml:space="preserve">in June/July 2020 </w:t>
      </w:r>
      <w:r w:rsidR="00697650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 xml:space="preserve">to </w:t>
      </w:r>
      <w:r w:rsidR="00F45893" w:rsidRPr="00862906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>identify areas for improvement</w:t>
      </w:r>
      <w:r w:rsidRPr="00862906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 xml:space="preserve"> within</w:t>
      </w:r>
      <w:r w:rsidR="005D6A78" w:rsidRPr="00862906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 xml:space="preserve"> the Governor’s </w:t>
      </w:r>
      <w:r w:rsidR="00EC2513" w:rsidRPr="00862906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 xml:space="preserve">five </w:t>
      </w:r>
      <w:r w:rsidR="008B120E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>G</w:t>
      </w:r>
      <w:r w:rsidR="00EC2513" w:rsidRPr="00862906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>oal</w:t>
      </w:r>
      <w:r w:rsidR="00106E45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>/</w:t>
      </w:r>
      <w:r w:rsidR="001562B9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>F</w:t>
      </w:r>
      <w:r w:rsidR="00106E45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 xml:space="preserve">ocus </w:t>
      </w:r>
      <w:r w:rsidR="00EC2513" w:rsidRPr="00862906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>areas</w:t>
      </w:r>
      <w:r w:rsidR="00106E45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 xml:space="preserve"> (see </w:t>
      </w:r>
      <w:r w:rsidR="000F1B29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 xml:space="preserve">next </w:t>
      </w:r>
      <w:r w:rsidR="00500880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>page</w:t>
      </w:r>
      <w:r w:rsidR="00106E45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>)</w:t>
      </w:r>
      <w:r w:rsidR="00F45893" w:rsidRPr="00862906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>.</w:t>
      </w:r>
      <w:r w:rsidR="00EC2513" w:rsidRPr="00862906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</w:rPr>
        <w:t xml:space="preserve"> </w:t>
      </w:r>
      <w:r w:rsidR="004E40D3" w:rsidRPr="00862906">
        <w:rPr>
          <w:rStyle w:val="normaltextrun"/>
          <w:rFonts w:ascii="Segoe UI" w:hAnsi="Segoe UI" w:cs="Segoe UI"/>
          <w:iCs/>
          <w:color w:val="404040"/>
          <w:sz w:val="20"/>
          <w:szCs w:val="20"/>
          <w:shd w:val="clear" w:color="auto" w:fill="FFFFFF"/>
        </w:rPr>
        <w:t>The purpose of th</w:t>
      </w:r>
      <w:r w:rsidR="00862906" w:rsidRPr="00862906">
        <w:rPr>
          <w:rStyle w:val="normaltextrun"/>
          <w:rFonts w:ascii="Segoe UI" w:hAnsi="Segoe UI" w:cs="Segoe UI"/>
          <w:iCs/>
          <w:color w:val="404040"/>
          <w:sz w:val="20"/>
          <w:szCs w:val="20"/>
          <w:shd w:val="clear" w:color="auto" w:fill="FFFFFF"/>
        </w:rPr>
        <w:t>ese</w:t>
      </w:r>
      <w:r w:rsidR="00862906">
        <w:rPr>
          <w:rStyle w:val="normaltextrun"/>
          <w:rFonts w:ascii="Segoe UI" w:hAnsi="Segoe UI" w:cs="Segoe UI"/>
          <w:iCs/>
          <w:color w:val="404040"/>
          <w:sz w:val="20"/>
          <w:szCs w:val="20"/>
          <w:shd w:val="clear" w:color="auto" w:fill="FFFFFF"/>
        </w:rPr>
        <w:t xml:space="preserve"> upcoming</w:t>
      </w:r>
      <w:r w:rsidR="00862906" w:rsidRPr="00862906">
        <w:rPr>
          <w:rStyle w:val="normaltextrun"/>
          <w:rFonts w:ascii="Segoe UI" w:hAnsi="Segoe UI" w:cs="Segoe UI"/>
          <w:iCs/>
          <w:color w:val="404040"/>
          <w:sz w:val="20"/>
          <w:szCs w:val="20"/>
          <w:shd w:val="clear" w:color="auto" w:fill="FFFFFF"/>
        </w:rPr>
        <w:t xml:space="preserve"> </w:t>
      </w:r>
      <w:r w:rsidR="009F6C3E" w:rsidRPr="009F6C3E">
        <w:rPr>
          <w:rStyle w:val="normaltextrun"/>
          <w:rFonts w:ascii="Segoe UI" w:hAnsi="Segoe UI" w:cs="Segoe UI"/>
          <w:iCs/>
          <w:color w:val="404040"/>
          <w:sz w:val="20"/>
          <w:szCs w:val="20"/>
          <w:shd w:val="clear" w:color="auto" w:fill="FFFFFF"/>
        </w:rPr>
        <w:t>Public Performance Review Agency Leader Meeting</w:t>
      </w:r>
      <w:r w:rsidR="009F6C3E">
        <w:rPr>
          <w:rStyle w:val="normaltextrun"/>
          <w:rFonts w:ascii="Segoe UI" w:hAnsi="Segoe UI" w:cs="Segoe UI"/>
          <w:iCs/>
          <w:color w:val="404040"/>
          <w:sz w:val="20"/>
          <w:szCs w:val="20"/>
          <w:shd w:val="clear" w:color="auto" w:fill="FFFFFF"/>
        </w:rPr>
        <w:t xml:space="preserve">s </w:t>
      </w:r>
      <w:r w:rsidR="00106E45">
        <w:rPr>
          <w:rStyle w:val="normaltextrun"/>
          <w:rFonts w:ascii="Segoe UI" w:hAnsi="Segoe UI" w:cs="Segoe UI"/>
          <w:iCs/>
          <w:color w:val="404040"/>
          <w:sz w:val="20"/>
          <w:szCs w:val="20"/>
          <w:shd w:val="clear" w:color="auto" w:fill="FFFFFF"/>
        </w:rPr>
        <w:t>is</w:t>
      </w:r>
      <w:r w:rsidR="004E40D3" w:rsidRPr="00862906">
        <w:rPr>
          <w:rStyle w:val="normaltextrun"/>
          <w:rFonts w:ascii="Segoe UI" w:hAnsi="Segoe UI" w:cs="Segoe UI"/>
          <w:iCs/>
          <w:color w:val="404040"/>
          <w:sz w:val="20"/>
          <w:szCs w:val="20"/>
          <w:shd w:val="clear" w:color="auto" w:fill="FFFFFF"/>
        </w:rPr>
        <w:t xml:space="preserve"> to identify potential cross-enterprise projects to work</w:t>
      </w:r>
      <w:r w:rsidR="001562B9">
        <w:rPr>
          <w:rStyle w:val="normaltextrun"/>
          <w:rFonts w:ascii="Segoe UI" w:hAnsi="Segoe UI" w:cs="Segoe UI"/>
          <w:iCs/>
          <w:color w:val="404040"/>
          <w:sz w:val="20"/>
          <w:szCs w:val="20"/>
          <w:shd w:val="clear" w:color="auto" w:fill="FFFFFF"/>
        </w:rPr>
        <w:t xml:space="preserve"> on</w:t>
      </w:r>
      <w:r w:rsidR="004E40D3" w:rsidRPr="00862906">
        <w:rPr>
          <w:rStyle w:val="normaltextrun"/>
          <w:rFonts w:ascii="Segoe UI" w:hAnsi="Segoe UI" w:cs="Segoe UI"/>
          <w:iCs/>
          <w:color w:val="404040"/>
          <w:sz w:val="20"/>
          <w:szCs w:val="20"/>
          <w:shd w:val="clear" w:color="auto" w:fill="FFFFFF"/>
        </w:rPr>
        <w:t xml:space="preserve"> </w:t>
      </w:r>
      <w:r w:rsidR="00862906" w:rsidRPr="00862906">
        <w:rPr>
          <w:rStyle w:val="normaltextrun"/>
          <w:rFonts w:ascii="Segoe UI" w:hAnsi="Segoe UI" w:cs="Segoe UI"/>
          <w:iCs/>
          <w:color w:val="404040"/>
          <w:sz w:val="20"/>
          <w:szCs w:val="20"/>
          <w:shd w:val="clear" w:color="auto" w:fill="FFFFFF"/>
        </w:rPr>
        <w:t>togethe</w:t>
      </w:r>
      <w:r w:rsidR="001562B9">
        <w:rPr>
          <w:rStyle w:val="normaltextrun"/>
          <w:rFonts w:ascii="Segoe UI" w:hAnsi="Segoe UI" w:cs="Segoe UI"/>
          <w:iCs/>
          <w:color w:val="404040"/>
          <w:sz w:val="20"/>
          <w:szCs w:val="20"/>
          <w:shd w:val="clear" w:color="auto" w:fill="FFFFFF"/>
        </w:rPr>
        <w:t>r</w:t>
      </w:r>
      <w:r w:rsidR="004E40D3" w:rsidRPr="00862906">
        <w:rPr>
          <w:rStyle w:val="normaltextrun"/>
          <w:rFonts w:ascii="Segoe UI" w:hAnsi="Segoe UI" w:cs="Segoe UI"/>
          <w:iCs/>
          <w:color w:val="404040"/>
          <w:sz w:val="20"/>
          <w:szCs w:val="20"/>
          <w:shd w:val="clear" w:color="auto" w:fill="FFFFFF"/>
        </w:rPr>
        <w:t xml:space="preserve"> in CY21.</w:t>
      </w:r>
    </w:p>
    <w:p w14:paraId="314719DC" w14:textId="47683726" w:rsidR="005A239A" w:rsidRPr="005A239A" w:rsidRDefault="005A239A" w:rsidP="005A239A">
      <w:pPr>
        <w:spacing w:before="60" w:after="60"/>
        <w:rPr>
          <w:rStyle w:val="normaltextrun"/>
          <w:rFonts w:ascii="Segoe UI" w:hAnsi="Segoe UI" w:cs="Segoe UI"/>
          <w:iCs/>
          <w:color w:val="404040"/>
          <w:sz w:val="2"/>
          <w:szCs w:val="2"/>
          <w:shd w:val="clear" w:color="auto" w:fill="FFFFFF"/>
        </w:rPr>
      </w:pPr>
    </w:p>
    <w:p w14:paraId="149268B7" w14:textId="6595DCBA" w:rsidR="00862906" w:rsidRPr="00697650" w:rsidRDefault="00862906" w:rsidP="002C316E">
      <w:pPr>
        <w:spacing w:before="60"/>
        <w:rPr>
          <w:rFonts w:ascii="Segoe UI" w:hAnsi="Segoe UI" w:cs="Segoe UI"/>
          <w:color w:val="404040" w:themeColor="text1" w:themeTint="BF"/>
          <w:sz w:val="2"/>
          <w:szCs w:val="2"/>
        </w:rPr>
      </w:pPr>
    </w:p>
    <w:p w14:paraId="4D4B5715" w14:textId="057552F6" w:rsidR="00500880" w:rsidRPr="001C73C7" w:rsidRDefault="001C73C7" w:rsidP="00FC6154">
      <w:pPr>
        <w:pBdr>
          <w:bottom w:val="single" w:sz="4" w:space="1" w:color="BFBFBF" w:themeColor="background1" w:themeShade="BF"/>
        </w:pBdr>
        <w:rPr>
          <w:rFonts w:ascii="Segoe UI" w:hAnsi="Segoe UI" w:cs="Segoe UI"/>
          <w:color w:val="353597"/>
          <w:szCs w:val="24"/>
        </w:rPr>
      </w:pPr>
      <w:r>
        <w:rPr>
          <w:rFonts w:ascii="Segoe UI" w:hAnsi="Segoe UI" w:cs="Segoe UI"/>
          <w:noProof/>
          <w:color w:val="353597"/>
          <w:szCs w:val="24"/>
        </w:rPr>
        <w:drawing>
          <wp:inline distT="0" distB="0" distL="0" distR="0" wp14:anchorId="157B0234" wp14:editId="27410BFB">
            <wp:extent cx="5943600" cy="2247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me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D8B6B" w14:textId="7088DB20" w:rsidR="0034528B" w:rsidRPr="00E377F6" w:rsidRDefault="0034528B" w:rsidP="00FC6154">
      <w:pPr>
        <w:pBdr>
          <w:bottom w:val="single" w:sz="4" w:space="1" w:color="BFBFBF" w:themeColor="background1" w:themeShade="BF"/>
        </w:pBdr>
        <w:rPr>
          <w:rFonts w:ascii="Segoe UI" w:hAnsi="Segoe UI" w:cs="Segoe UI"/>
          <w:color w:val="353597"/>
          <w:szCs w:val="24"/>
        </w:rPr>
      </w:pPr>
      <w:r w:rsidRPr="00E377F6">
        <w:rPr>
          <w:rFonts w:ascii="Segoe UI" w:hAnsi="Segoe UI" w:cs="Segoe UI"/>
          <w:color w:val="353597"/>
          <w:szCs w:val="24"/>
        </w:rPr>
        <w:t xml:space="preserve">How </w:t>
      </w:r>
      <w:r w:rsidR="00E87866" w:rsidRPr="00E377F6">
        <w:rPr>
          <w:rFonts w:ascii="Segoe UI" w:hAnsi="Segoe UI" w:cs="Segoe UI"/>
          <w:color w:val="353597"/>
          <w:szCs w:val="24"/>
        </w:rPr>
        <w:t xml:space="preserve">is the </w:t>
      </w:r>
      <w:r w:rsidRPr="00E377F6">
        <w:rPr>
          <w:rFonts w:ascii="Segoe UI" w:hAnsi="Segoe UI" w:cs="Segoe UI"/>
          <w:color w:val="353597"/>
          <w:szCs w:val="24"/>
        </w:rPr>
        <w:t xml:space="preserve">new </w:t>
      </w:r>
      <w:r w:rsidR="0043379B" w:rsidRPr="00E377F6">
        <w:rPr>
          <w:rFonts w:ascii="Segoe UI" w:hAnsi="Segoe UI" w:cs="Segoe UI"/>
          <w:color w:val="353597"/>
          <w:szCs w:val="24"/>
        </w:rPr>
        <w:t>P</w:t>
      </w:r>
      <w:r w:rsidRPr="00E377F6">
        <w:rPr>
          <w:rFonts w:ascii="Segoe UI" w:hAnsi="Segoe UI" w:cs="Segoe UI"/>
          <w:color w:val="353597"/>
          <w:szCs w:val="24"/>
        </w:rPr>
        <w:t xml:space="preserve">ublic </w:t>
      </w:r>
      <w:r w:rsidR="0043379B" w:rsidRPr="00E377F6">
        <w:rPr>
          <w:rFonts w:ascii="Segoe UI" w:hAnsi="Segoe UI" w:cs="Segoe UI"/>
          <w:color w:val="353597"/>
          <w:szCs w:val="24"/>
        </w:rPr>
        <w:t>P</w:t>
      </w:r>
      <w:r w:rsidRPr="00E377F6">
        <w:rPr>
          <w:rFonts w:ascii="Segoe UI" w:hAnsi="Segoe UI" w:cs="Segoe UI"/>
          <w:color w:val="353597"/>
          <w:szCs w:val="24"/>
        </w:rPr>
        <w:t xml:space="preserve">erformance </w:t>
      </w:r>
      <w:r w:rsidR="0043379B" w:rsidRPr="00E377F6">
        <w:rPr>
          <w:rFonts w:ascii="Segoe UI" w:hAnsi="Segoe UI" w:cs="Segoe UI"/>
          <w:color w:val="353597"/>
          <w:szCs w:val="24"/>
        </w:rPr>
        <w:t>R</w:t>
      </w:r>
      <w:r w:rsidRPr="00E377F6">
        <w:rPr>
          <w:rFonts w:ascii="Segoe UI" w:hAnsi="Segoe UI" w:cs="Segoe UI"/>
          <w:color w:val="353597"/>
          <w:szCs w:val="24"/>
        </w:rPr>
        <w:t xml:space="preserve">eview process different than previous iterations? </w:t>
      </w:r>
    </w:p>
    <w:p w14:paraId="53FA5891" w14:textId="0CDA5451" w:rsidR="002A44D2" w:rsidRDefault="006A2765" w:rsidP="00710CEA">
      <w:pPr>
        <w:pStyle w:val="ListParagraph"/>
        <w:numPr>
          <w:ilvl w:val="0"/>
          <w:numId w:val="8"/>
        </w:numPr>
        <w:spacing w:before="60" w:after="60"/>
        <w:ind w:left="446"/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>Cross-enterprise a</w:t>
      </w:r>
      <w:r w:rsidR="002A44D2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gency </w:t>
      </w:r>
      <w:r w:rsidR="002A44D2" w:rsidRPr="002A44D2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priorities within the Governor’s </w:t>
      </w:r>
      <w:r w:rsidR="00EC2513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>five Goal/focus areas</w:t>
      </w:r>
      <w:r w:rsidR="002A44D2" w:rsidRPr="002A44D2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 will lead the way</w:t>
      </w:r>
    </w:p>
    <w:p w14:paraId="4624A491" w14:textId="5004659D" w:rsidR="00855758" w:rsidRPr="002A44D2" w:rsidRDefault="00697650" w:rsidP="00855758">
      <w:pPr>
        <w:pStyle w:val="ListParagraph"/>
        <w:numPr>
          <w:ilvl w:val="0"/>
          <w:numId w:val="8"/>
        </w:numPr>
        <w:spacing w:before="60" w:after="60"/>
        <w:ind w:left="446"/>
        <w:rPr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404040" w:themeColor="text1" w:themeTint="BF"/>
          <w:sz w:val="20"/>
          <w:szCs w:val="20"/>
        </w:rPr>
        <w:t>Focus is on</w:t>
      </w:r>
      <w:r w:rsidR="00855758" w:rsidRPr="002A44D2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 outcomes </w:t>
      </w:r>
      <w:r w:rsidR="00855758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with an improved </w:t>
      </w:r>
      <w:r w:rsidR="00855758" w:rsidRPr="002A44D2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level of up-front clarity, scoping, and commitment prior to pursuit of </w:t>
      </w:r>
      <w:r w:rsidR="001562B9">
        <w:rPr>
          <w:rFonts w:ascii="Segoe UI" w:hAnsi="Segoe UI" w:cs="Segoe UI"/>
          <w:color w:val="404040" w:themeColor="text1" w:themeTint="BF"/>
          <w:sz w:val="20"/>
          <w:szCs w:val="20"/>
        </w:rPr>
        <w:t xml:space="preserve">any </w:t>
      </w:r>
      <w:r w:rsidR="00855758" w:rsidRPr="002A44D2">
        <w:rPr>
          <w:rFonts w:ascii="Segoe UI" w:hAnsi="Segoe UI" w:cs="Segoe UI"/>
          <w:color w:val="404040" w:themeColor="text1" w:themeTint="BF"/>
          <w:sz w:val="20"/>
          <w:szCs w:val="20"/>
        </w:rPr>
        <w:t>project</w:t>
      </w:r>
      <w:r w:rsidR="001562B9">
        <w:rPr>
          <w:rFonts w:ascii="Segoe UI" w:hAnsi="Segoe UI" w:cs="Segoe UI"/>
          <w:color w:val="404040" w:themeColor="text1" w:themeTint="BF"/>
          <w:sz w:val="20"/>
          <w:szCs w:val="20"/>
        </w:rPr>
        <w:t>s</w:t>
      </w:r>
    </w:p>
    <w:p w14:paraId="2C073407" w14:textId="45AA069B" w:rsidR="00697650" w:rsidRDefault="00F93BB8" w:rsidP="00697650">
      <w:pPr>
        <w:pStyle w:val="ListParagraph"/>
        <w:numPr>
          <w:ilvl w:val="0"/>
          <w:numId w:val="8"/>
        </w:numPr>
        <w:spacing w:before="60" w:after="60"/>
        <w:ind w:left="446"/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  <w:r w:rsidRPr="00855758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Results will serve </w:t>
      </w:r>
      <w:r w:rsidR="00500880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in </w:t>
      </w:r>
      <w:r w:rsidR="00697650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>a</w:t>
      </w:r>
      <w:r w:rsidRPr="00855758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 coordinat</w:t>
      </w:r>
      <w:r w:rsidR="00500880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>ion</w:t>
      </w:r>
      <w:r w:rsidR="00697650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r w:rsidR="002F5AD4" w:rsidRPr="00855758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>and facilitat</w:t>
      </w:r>
      <w:r w:rsidR="00500880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ion role </w:t>
      </w:r>
      <w:r w:rsidR="00E87866" w:rsidRPr="00855758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>before, during, and after the</w:t>
      </w:r>
      <w:r w:rsidR="00500880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 Public Performance</w:t>
      </w:r>
      <w:r w:rsidR="00E87866" w:rsidRPr="00855758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r w:rsidR="0043379B" w:rsidRPr="00855758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>Reviews</w:t>
      </w:r>
      <w:r w:rsidR="00E87866" w:rsidRPr="00855758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 </w:t>
      </w:r>
    </w:p>
    <w:p w14:paraId="225DC6DA" w14:textId="77777777" w:rsidR="00500880" w:rsidRDefault="00500880" w:rsidP="00500880">
      <w:pPr>
        <w:pStyle w:val="ListParagraph"/>
        <w:spacing w:before="60" w:after="60"/>
        <w:ind w:left="446" w:firstLine="0"/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</w:p>
    <w:p w14:paraId="63C22AE2" w14:textId="470307AD" w:rsidR="00697650" w:rsidRPr="00EC4037" w:rsidRDefault="00697650" w:rsidP="00EC4037">
      <w:pPr>
        <w:spacing w:before="60" w:after="60"/>
        <w:rPr>
          <w:rFonts w:ascii="Segoe UI" w:hAnsi="Segoe UI" w:cs="Segoe UI"/>
          <w:color w:val="404040" w:themeColor="text1" w:themeTint="BF"/>
          <w:sz w:val="6"/>
          <w:szCs w:val="6"/>
          <w:shd w:val="clear" w:color="auto" w:fill="FFFFFF"/>
        </w:rPr>
      </w:pPr>
    </w:p>
    <w:p w14:paraId="7254E02C" w14:textId="2FA60D70" w:rsidR="00D7076A" w:rsidRDefault="00EC4037" w:rsidP="005A239A">
      <w:pPr>
        <w:spacing w:before="60" w:after="60"/>
        <w:ind w:left="86"/>
        <w:jc w:val="center"/>
        <w:rPr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  <w:r>
        <w:rPr>
          <w:rFonts w:ascii="Segoe UI" w:hAnsi="Segoe UI" w:cs="Segoe UI"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A9CFA" wp14:editId="177EA4E6">
                <wp:simplePos x="0" y="0"/>
                <wp:positionH relativeFrom="column">
                  <wp:posOffset>-4284947</wp:posOffset>
                </wp:positionH>
                <wp:positionV relativeFrom="paragraph">
                  <wp:posOffset>3568700</wp:posOffset>
                </wp:positionV>
                <wp:extent cx="6901124" cy="278295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24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DB024" w14:textId="77777777" w:rsidR="00EC4037" w:rsidRPr="00EC4037" w:rsidRDefault="00EC4037" w:rsidP="00EC4037">
                            <w:pPr>
                              <w:jc w:val="right"/>
                              <w:rPr>
                                <w:rFonts w:ascii="Segoe UI" w:hAnsi="Segoe UI" w:cs="Segoe UI"/>
                                <w:i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EC4037">
                              <w:rPr>
                                <w:rFonts w:ascii="Segoe UI" w:hAnsi="Segoe UI" w:cs="Segoe UI"/>
                                <w:i/>
                                <w:color w:val="404040"/>
                                <w:sz w:val="16"/>
                                <w:szCs w:val="16"/>
                              </w:rPr>
                              <w:t>Christy Bezanson | Director | christine.bezanson@gov.wa.gov | 360.280.3662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A9CF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37.4pt;margin-top:281pt;width:543.4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" fillcolor="white [3201]" stroked="f" strokeweight=".5pt">
                <v:textbox>
                  <w:txbxContent>
                    <w:p w14:paraId="7C9DB024" w14:textId="77777777" w:rsidR="00EC4037" w:rsidRPr="00EC4037" w:rsidRDefault="00EC4037" w:rsidP="00EC4037">
                      <w:pPr>
                        <w:jc w:val="right"/>
                        <w:rPr>
                          <w:rFonts w:ascii="Segoe UI" w:hAnsi="Segoe UI" w:cs="Segoe UI"/>
                          <w:i/>
                          <w:color w:val="404040"/>
                          <w:sz w:val="16"/>
                          <w:szCs w:val="16"/>
                        </w:rPr>
                      </w:pPr>
                      <w:r w:rsidRPr="00EC4037">
                        <w:rPr>
                          <w:rFonts w:ascii="Segoe UI" w:hAnsi="Segoe UI" w:cs="Segoe UI"/>
                          <w:i/>
                          <w:color w:val="404040"/>
                          <w:sz w:val="16"/>
                          <w:szCs w:val="16"/>
                        </w:rPr>
                        <w:t>Christy Bezanson | Director | christine.bezanson@gov.wa.gov | 360.280.3662</w:t>
                      </w:r>
                    </w:p>
                  </w:txbxContent>
                </v:textbox>
              </v:shape>
            </w:pict>
          </mc:Fallback>
        </mc:AlternateContent>
      </w:r>
      <w:r w:rsidR="001C73C7">
        <w:rPr>
          <w:rFonts w:ascii="Segoe UI" w:hAnsi="Segoe UI" w:cs="Segoe UI"/>
          <w:noProof/>
          <w:color w:val="404040" w:themeColor="text1" w:themeTint="BF"/>
          <w:sz w:val="20"/>
          <w:szCs w:val="20"/>
          <w:shd w:val="clear" w:color="auto" w:fill="FFFFFF"/>
        </w:rPr>
        <w:drawing>
          <wp:inline distT="0" distB="0" distL="0" distR="0" wp14:anchorId="105E4221" wp14:editId="3EF7DBEF">
            <wp:extent cx="6134100" cy="2609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as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0C8B9" w14:textId="654F6EB7" w:rsidR="00500880" w:rsidRDefault="00500880" w:rsidP="005A239A">
      <w:pPr>
        <w:spacing w:before="60" w:after="60"/>
        <w:ind w:left="86"/>
        <w:jc w:val="center"/>
        <w:rPr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</w:p>
    <w:p w14:paraId="33574E3A" w14:textId="3760E88E" w:rsidR="00500880" w:rsidRDefault="00500880" w:rsidP="005A239A">
      <w:pPr>
        <w:spacing w:before="60" w:after="60"/>
        <w:ind w:left="86"/>
        <w:jc w:val="center"/>
        <w:rPr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</w:p>
    <w:p w14:paraId="14300F6F" w14:textId="77777777" w:rsidR="007D266A" w:rsidRDefault="007D266A" w:rsidP="00500880">
      <w:pPr>
        <w:pBdr>
          <w:bottom w:val="single" w:sz="4" w:space="1" w:color="BFBFBF" w:themeColor="background1" w:themeShade="BF"/>
        </w:pBdr>
        <w:rPr>
          <w:rFonts w:ascii="Segoe UI" w:hAnsi="Segoe UI" w:cs="Segoe UI"/>
          <w:color w:val="353597"/>
          <w:szCs w:val="24"/>
        </w:rPr>
      </w:pPr>
    </w:p>
    <w:p w14:paraId="6CBA8C42" w14:textId="5FB09424" w:rsidR="00500880" w:rsidRPr="00E377F6" w:rsidRDefault="009F6C3E" w:rsidP="00500880">
      <w:pPr>
        <w:pBdr>
          <w:bottom w:val="single" w:sz="4" w:space="1" w:color="BFBFBF" w:themeColor="background1" w:themeShade="BF"/>
        </w:pBdr>
        <w:rPr>
          <w:rFonts w:ascii="Segoe UI" w:hAnsi="Segoe UI" w:cs="Segoe UI"/>
          <w:color w:val="353597"/>
          <w:szCs w:val="24"/>
        </w:rPr>
      </w:pPr>
      <w:r w:rsidRPr="00E377F6">
        <w:rPr>
          <w:rFonts w:ascii="Segoe UI" w:hAnsi="Segoe UI" w:cs="Segoe UI"/>
          <w:color w:val="353597"/>
          <w:szCs w:val="24"/>
        </w:rPr>
        <w:t>What will we do</w:t>
      </w:r>
      <w:r w:rsidR="00500880" w:rsidRPr="00E377F6">
        <w:rPr>
          <w:rFonts w:ascii="Segoe UI" w:hAnsi="Segoe UI" w:cs="Segoe UI"/>
          <w:color w:val="353597"/>
          <w:szCs w:val="24"/>
        </w:rPr>
        <w:t xml:space="preserve"> in the upcoming </w:t>
      </w:r>
      <w:r w:rsidRPr="00E377F6">
        <w:rPr>
          <w:rFonts w:ascii="Segoe UI" w:hAnsi="Segoe UI" w:cs="Segoe UI"/>
          <w:color w:val="353597"/>
          <w:szCs w:val="24"/>
        </w:rPr>
        <w:t>Public Performance Review Agency Leader M</w:t>
      </w:r>
      <w:r w:rsidR="00500880" w:rsidRPr="00E377F6">
        <w:rPr>
          <w:rFonts w:ascii="Segoe UI" w:hAnsi="Segoe UI" w:cs="Segoe UI"/>
          <w:color w:val="353597"/>
          <w:szCs w:val="24"/>
        </w:rPr>
        <w:t xml:space="preserve">eetings? </w:t>
      </w:r>
    </w:p>
    <w:p w14:paraId="69489CAD" w14:textId="52701B06" w:rsidR="009F6C3E" w:rsidRPr="00E377F6" w:rsidRDefault="009F6C3E" w:rsidP="00E377F6">
      <w:pPr>
        <w:pStyle w:val="ListParagraph"/>
        <w:numPr>
          <w:ilvl w:val="0"/>
          <w:numId w:val="8"/>
        </w:numPr>
        <w:spacing w:before="60" w:after="60"/>
        <w:ind w:left="446"/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The </w:t>
      </w:r>
      <w:r w:rsidR="00500880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Governor’s Office and OFM staff have </w:t>
      </w:r>
      <w:r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>provided input on</w:t>
      </w:r>
      <w:r w:rsidR="00500880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 key focus areas </w:t>
      </w:r>
      <w:r w:rsidR="00E377F6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within the Governor’s </w:t>
      </w:r>
      <w:r w:rsidR="008B120E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>five</w:t>
      </w:r>
      <w:r w:rsidR="00E377F6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 Goal Areas </w:t>
      </w:r>
      <w:r w:rsidR="00500880" w:rsidRPr="00E377F6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for CY21 </w:t>
      </w:r>
    </w:p>
    <w:p w14:paraId="5ECCF557" w14:textId="3194AEDE" w:rsidR="009F6C3E" w:rsidRPr="008B120E" w:rsidRDefault="009F6C3E" w:rsidP="009F6C3E">
      <w:pPr>
        <w:pStyle w:val="ListParagraph"/>
        <w:numPr>
          <w:ilvl w:val="0"/>
          <w:numId w:val="8"/>
        </w:numPr>
        <w:spacing w:before="60" w:after="60"/>
        <w:ind w:left="446"/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Our work in the upcoming meetings will center on identifying potential cross-enterprise projects </w:t>
      </w:r>
      <w:r w:rsidRPr="009F6C3E">
        <w:rPr>
          <w:rStyle w:val="normaltextrun"/>
          <w:rFonts w:ascii="Segoe UI" w:hAnsi="Segoe UI" w:cs="Segoe UI"/>
          <w:iCs/>
          <w:color w:val="404040"/>
          <w:sz w:val="20"/>
          <w:szCs w:val="20"/>
          <w:shd w:val="clear" w:color="auto" w:fill="FFFFFF"/>
        </w:rPr>
        <w:t xml:space="preserve">to work </w:t>
      </w:r>
      <w:r w:rsidR="001562B9">
        <w:rPr>
          <w:rStyle w:val="normaltextrun"/>
          <w:rFonts w:ascii="Segoe UI" w:hAnsi="Segoe UI" w:cs="Segoe UI"/>
          <w:iCs/>
          <w:color w:val="404040"/>
          <w:sz w:val="20"/>
          <w:szCs w:val="20"/>
          <w:shd w:val="clear" w:color="auto" w:fill="FFFFFF"/>
        </w:rPr>
        <w:t xml:space="preserve">on </w:t>
      </w:r>
      <w:r w:rsidRPr="009F6C3E">
        <w:rPr>
          <w:rStyle w:val="normaltextrun"/>
          <w:rFonts w:ascii="Segoe UI" w:hAnsi="Segoe UI" w:cs="Segoe UI"/>
          <w:iCs/>
          <w:color w:val="404040"/>
          <w:sz w:val="20"/>
          <w:szCs w:val="20"/>
          <w:shd w:val="clear" w:color="auto" w:fill="FFFFFF"/>
        </w:rPr>
        <w:t>together in CY21</w:t>
      </w:r>
    </w:p>
    <w:p w14:paraId="3D8F93B4" w14:textId="1B3B5EC8" w:rsidR="008B120E" w:rsidRPr="009F6C3E" w:rsidRDefault="008B120E" w:rsidP="009F6C3E">
      <w:pPr>
        <w:pStyle w:val="ListParagraph"/>
        <w:numPr>
          <w:ilvl w:val="0"/>
          <w:numId w:val="8"/>
        </w:numPr>
        <w:spacing w:before="60" w:after="60"/>
        <w:ind w:left="446"/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Results Washington staff will facilitate the meeting discussions </w:t>
      </w:r>
      <w:r w:rsidR="00F405D5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>and use your input to</w:t>
      </w:r>
      <w:r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 develop a list of potential projects </w:t>
      </w:r>
    </w:p>
    <w:p w14:paraId="373A9CD5" w14:textId="5E9F7B8E" w:rsidR="00500880" w:rsidRDefault="00500880" w:rsidP="009F6C3E">
      <w:pPr>
        <w:spacing w:before="60" w:after="60"/>
        <w:rPr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</w:p>
    <w:p w14:paraId="2753F12C" w14:textId="6D8712E8" w:rsidR="00500880" w:rsidRDefault="00500880" w:rsidP="00E377F6">
      <w:pPr>
        <w:spacing w:before="60" w:after="60"/>
        <w:ind w:left="86"/>
        <w:rPr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8096DAC" wp14:editId="060AC03F">
            <wp:extent cx="6646738" cy="1709276"/>
            <wp:effectExtent l="0" t="0" r="190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5762" cy="175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D3C0C" w14:textId="5E290B40" w:rsidR="00500880" w:rsidRDefault="00500880" w:rsidP="00500880">
      <w:pPr>
        <w:spacing w:before="60" w:after="60"/>
        <w:ind w:left="86"/>
        <w:jc w:val="center"/>
        <w:rPr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</w:p>
    <w:p w14:paraId="2A0AB98F" w14:textId="787D5B38" w:rsidR="00500880" w:rsidRDefault="00500880" w:rsidP="00E377F6">
      <w:pPr>
        <w:spacing w:before="60" w:after="60"/>
        <w:rPr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</w:p>
    <w:p w14:paraId="26F95A9C" w14:textId="01BA495D" w:rsidR="00500880" w:rsidRPr="00E377F6" w:rsidRDefault="00500880" w:rsidP="00500880">
      <w:pPr>
        <w:pBdr>
          <w:bottom w:val="single" w:sz="4" w:space="1" w:color="BFBFBF" w:themeColor="background1" w:themeShade="BF"/>
        </w:pBdr>
        <w:rPr>
          <w:rFonts w:ascii="Segoe UI" w:hAnsi="Segoe UI" w:cs="Segoe UI"/>
          <w:color w:val="353597"/>
          <w:szCs w:val="24"/>
        </w:rPr>
      </w:pPr>
      <w:r w:rsidRPr="00E377F6">
        <w:rPr>
          <w:rFonts w:ascii="Segoe UI" w:hAnsi="Segoe UI" w:cs="Segoe UI"/>
          <w:color w:val="353597"/>
          <w:szCs w:val="24"/>
        </w:rPr>
        <w:t xml:space="preserve">Preparing for the </w:t>
      </w:r>
      <w:r w:rsidR="00AD77C2">
        <w:rPr>
          <w:rFonts w:ascii="Segoe UI" w:hAnsi="Segoe UI" w:cs="Segoe UI"/>
          <w:color w:val="353597"/>
          <w:szCs w:val="24"/>
        </w:rPr>
        <w:t xml:space="preserve">Public Performance Review Agency Leader </w:t>
      </w:r>
      <w:r w:rsidRPr="00E377F6">
        <w:rPr>
          <w:rFonts w:ascii="Segoe UI" w:hAnsi="Segoe UI" w:cs="Segoe UI"/>
          <w:color w:val="353597"/>
          <w:szCs w:val="24"/>
        </w:rPr>
        <w:t xml:space="preserve">Meetings </w:t>
      </w:r>
    </w:p>
    <w:p w14:paraId="03E55E5C" w14:textId="75C1FAEB" w:rsidR="008231D9" w:rsidRDefault="008231D9" w:rsidP="008231D9">
      <w:pPr>
        <w:pStyle w:val="ListParagraph"/>
        <w:numPr>
          <w:ilvl w:val="0"/>
          <w:numId w:val="8"/>
        </w:numPr>
        <w:spacing w:before="60" w:after="60"/>
        <w:ind w:left="446"/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For each </w:t>
      </w:r>
      <w:r w:rsidR="008B120E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Public Performance Review Agency Leader Meeting </w:t>
      </w:r>
      <w:r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you will attend: </w:t>
      </w:r>
    </w:p>
    <w:p w14:paraId="39895EDE" w14:textId="496D2D01" w:rsidR="008231D9" w:rsidRPr="001C73C7" w:rsidRDefault="008231D9" w:rsidP="001C73C7">
      <w:pPr>
        <w:pStyle w:val="ListParagraph"/>
        <w:numPr>
          <w:ilvl w:val="1"/>
          <w:numId w:val="9"/>
        </w:numPr>
        <w:spacing w:before="60" w:after="60"/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>Think about your</w:t>
      </w:r>
      <w:r w:rsidR="001C73C7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 agency’s</w:t>
      </w:r>
      <w:r w:rsidRPr="001C73C7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 priorities within </w:t>
      </w:r>
      <w:r w:rsidR="008B120E" w:rsidRPr="001C73C7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>the Focus Areas</w:t>
      </w:r>
      <w:r w:rsidR="007657BA" w:rsidRPr="001C73C7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.  What </w:t>
      </w:r>
      <w:r w:rsidRPr="001C73C7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opportunities </w:t>
      </w:r>
      <w:r w:rsidR="007657BA" w:rsidRPr="001C73C7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do you see </w:t>
      </w:r>
      <w:r w:rsidRPr="001C73C7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>for cross-enterprise problem solving or improvement</w:t>
      </w:r>
      <w:r w:rsidR="007657BA" w:rsidRPr="001C73C7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>?</w:t>
      </w:r>
    </w:p>
    <w:p w14:paraId="7CD49A7E" w14:textId="7C646902" w:rsidR="008231D9" w:rsidRDefault="008231D9" w:rsidP="008231D9">
      <w:pPr>
        <w:pStyle w:val="ListParagraph"/>
        <w:numPr>
          <w:ilvl w:val="1"/>
          <w:numId w:val="9"/>
        </w:numPr>
        <w:spacing w:before="60" w:after="60"/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  <w:r w:rsidRPr="008231D9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>Consider impacts related to our current public health and</w:t>
      </w:r>
      <w:r w:rsidR="00F405D5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>/or</w:t>
      </w:r>
      <w:r w:rsidRPr="008231D9"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 social/societal situations</w:t>
      </w:r>
    </w:p>
    <w:p w14:paraId="331D7647" w14:textId="1454ABCC" w:rsidR="001C73C7" w:rsidRDefault="001C73C7" w:rsidP="008231D9">
      <w:pPr>
        <w:pStyle w:val="ListParagraph"/>
        <w:numPr>
          <w:ilvl w:val="1"/>
          <w:numId w:val="9"/>
        </w:numPr>
        <w:spacing w:before="60" w:after="60"/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>Consider alignment with the Governor’s priorities</w:t>
      </w:r>
    </w:p>
    <w:p w14:paraId="701AF936" w14:textId="246E73DC" w:rsidR="005549EA" w:rsidRPr="008231D9" w:rsidRDefault="005549EA" w:rsidP="008231D9">
      <w:pPr>
        <w:pStyle w:val="ListParagraph"/>
        <w:numPr>
          <w:ilvl w:val="1"/>
          <w:numId w:val="9"/>
        </w:numPr>
        <w:spacing w:before="60" w:after="60"/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  <w:r>
        <w:rPr>
          <w:rStyle w:val="normaltextrun"/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  <w:t xml:space="preserve">Come prepared with ideas! </w:t>
      </w:r>
    </w:p>
    <w:p w14:paraId="7C215CFD" w14:textId="77777777" w:rsidR="00500880" w:rsidRPr="00106E45" w:rsidRDefault="00500880" w:rsidP="00500880">
      <w:pPr>
        <w:spacing w:before="60" w:after="60"/>
        <w:ind w:left="86"/>
        <w:jc w:val="center"/>
        <w:rPr>
          <w:rFonts w:ascii="Segoe UI" w:hAnsi="Segoe UI" w:cs="Segoe UI"/>
          <w:color w:val="404040" w:themeColor="text1" w:themeTint="BF"/>
          <w:sz w:val="20"/>
          <w:szCs w:val="20"/>
          <w:shd w:val="clear" w:color="auto" w:fill="FFFFFF"/>
        </w:rPr>
      </w:pPr>
    </w:p>
    <w:sectPr w:rsidR="00500880" w:rsidRPr="00106E45" w:rsidSect="00500880">
      <w:headerReference w:type="default" r:id="rId10"/>
      <w:footerReference w:type="default" r:id="rId11"/>
      <w:pgSz w:w="12240" w:h="15840"/>
      <w:pgMar w:top="864" w:right="144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7B387" w14:textId="77777777" w:rsidR="00920C3A" w:rsidRDefault="00920C3A" w:rsidP="004C7428">
      <w:pPr>
        <w:spacing w:after="0" w:line="240" w:lineRule="auto"/>
      </w:pPr>
      <w:r>
        <w:separator/>
      </w:r>
    </w:p>
  </w:endnote>
  <w:endnote w:type="continuationSeparator" w:id="0">
    <w:p w14:paraId="18B89089" w14:textId="77777777" w:rsidR="00920C3A" w:rsidRDefault="00920C3A" w:rsidP="004C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AA43" w14:textId="31B2BB20" w:rsidR="008231D9" w:rsidRPr="00E377F6" w:rsidRDefault="000F1B29" w:rsidP="00E377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D2392D" wp14:editId="699D11A0">
              <wp:simplePos x="0" y="0"/>
              <wp:positionH relativeFrom="column">
                <wp:posOffset>4309110</wp:posOffset>
              </wp:positionH>
              <wp:positionV relativeFrom="paragraph">
                <wp:posOffset>-38100</wp:posOffset>
              </wp:positionV>
              <wp:extent cx="2432685" cy="508635"/>
              <wp:effectExtent l="0" t="0" r="5715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685" cy="508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D4B49D" w14:textId="618E68EE" w:rsidR="00E377F6" w:rsidRPr="00E377F6" w:rsidRDefault="00E377F6" w:rsidP="00E377F6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i/>
                              <w:sz w:val="18"/>
                              <w:szCs w:val="18"/>
                            </w:rPr>
                          </w:pPr>
                          <w:r w:rsidRPr="00E377F6">
                            <w:rPr>
                              <w:rFonts w:ascii="Segoe UI" w:hAnsi="Segoe UI" w:cs="Segoe UI"/>
                              <w:i/>
                              <w:sz w:val="18"/>
                              <w:szCs w:val="18"/>
                            </w:rPr>
                            <w:t>Mandeep Kaundal, Deputy Director</w:t>
                          </w:r>
                        </w:p>
                        <w:p w14:paraId="6221AF25" w14:textId="22A2F95D" w:rsidR="00E377F6" w:rsidRPr="00E377F6" w:rsidRDefault="00E377F6" w:rsidP="00E377F6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i/>
                              <w:sz w:val="18"/>
                              <w:szCs w:val="18"/>
                            </w:rPr>
                          </w:pPr>
                          <w:r w:rsidRPr="00E377F6">
                            <w:rPr>
                              <w:rFonts w:ascii="Segoe UI" w:hAnsi="Segoe UI" w:cs="Segoe UI"/>
                              <w:i/>
                              <w:sz w:val="18"/>
                              <w:szCs w:val="18"/>
                            </w:rPr>
                            <w:t>Mandeep.kaundal@gov.wa.gov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239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39.3pt;margin-top:-3pt;width:191.55pt;height:40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" fillcolor="white [3201]" stroked="f" strokeweight=".5pt">
              <v:textbox>
                <w:txbxContent>
                  <w:p w14:paraId="13D4B49D" w14:textId="618E68EE" w:rsidR="00E377F6" w:rsidRPr="00E377F6" w:rsidRDefault="00E377F6" w:rsidP="00E377F6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i/>
                        <w:sz w:val="18"/>
                        <w:szCs w:val="18"/>
                      </w:rPr>
                    </w:pPr>
                    <w:r w:rsidRPr="00E377F6">
                      <w:rPr>
                        <w:rFonts w:ascii="Segoe UI" w:hAnsi="Segoe UI" w:cs="Segoe UI"/>
                        <w:i/>
                        <w:sz w:val="18"/>
                        <w:szCs w:val="18"/>
                      </w:rPr>
                      <w:t>Mandeep Kaundal, Deputy Director</w:t>
                    </w:r>
                  </w:p>
                  <w:p w14:paraId="6221AF25" w14:textId="22A2F95D" w:rsidR="00E377F6" w:rsidRPr="00E377F6" w:rsidRDefault="00E377F6" w:rsidP="00E377F6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i/>
                        <w:sz w:val="18"/>
                        <w:szCs w:val="18"/>
                      </w:rPr>
                    </w:pPr>
                    <w:r w:rsidRPr="00E377F6">
                      <w:rPr>
                        <w:rFonts w:ascii="Segoe UI" w:hAnsi="Segoe UI" w:cs="Segoe UI"/>
                        <w:i/>
                        <w:sz w:val="18"/>
                        <w:szCs w:val="18"/>
                      </w:rPr>
                      <w:t>Mandeep.kaundal@gov.wa.gov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0A776" wp14:editId="0CB07C4B">
              <wp:simplePos x="0" y="0"/>
              <wp:positionH relativeFrom="column">
                <wp:posOffset>-526415</wp:posOffset>
              </wp:positionH>
              <wp:positionV relativeFrom="paragraph">
                <wp:posOffset>-39419</wp:posOffset>
              </wp:positionV>
              <wp:extent cx="2432685" cy="508635"/>
              <wp:effectExtent l="0" t="0" r="5715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685" cy="508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75CA76" w14:textId="42A263DC" w:rsidR="00E377F6" w:rsidRPr="00E377F6" w:rsidRDefault="00E377F6" w:rsidP="00E377F6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i/>
                              <w:sz w:val="18"/>
                              <w:szCs w:val="18"/>
                            </w:rPr>
                          </w:pPr>
                          <w:r w:rsidRPr="00E377F6">
                            <w:rPr>
                              <w:rFonts w:ascii="Segoe UI" w:hAnsi="Segoe UI" w:cs="Segoe UI"/>
                              <w:i/>
                              <w:sz w:val="18"/>
                              <w:szCs w:val="18"/>
                            </w:rPr>
                            <w:t>Christy Bezanson, Director</w:t>
                          </w:r>
                        </w:p>
                        <w:p w14:paraId="6ADDB4FA" w14:textId="59772FD6" w:rsidR="00E377F6" w:rsidRPr="00E377F6" w:rsidRDefault="00E377F6" w:rsidP="00E377F6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i/>
                              <w:sz w:val="18"/>
                              <w:szCs w:val="18"/>
                            </w:rPr>
                          </w:pPr>
                          <w:r w:rsidRPr="00E377F6">
                            <w:rPr>
                              <w:rFonts w:ascii="Segoe UI" w:hAnsi="Segoe UI" w:cs="Segoe UI"/>
                              <w:i/>
                              <w:sz w:val="18"/>
                              <w:szCs w:val="18"/>
                            </w:rPr>
                            <w:t>Christine.bezanson@gov.wa.gov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C0A776" id="Text Box 2" o:spid="_x0000_s1029" type="#_x0000_t202" style="position:absolute;margin-left:-41.45pt;margin-top:-3.1pt;width:191.55pt;height:4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" fillcolor="white [3201]" stroked="f" strokeweight=".5pt">
              <v:textbox>
                <w:txbxContent>
                  <w:p w14:paraId="4375CA76" w14:textId="42A263DC" w:rsidR="00E377F6" w:rsidRPr="00E377F6" w:rsidRDefault="00E377F6" w:rsidP="00E377F6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i/>
                        <w:sz w:val="18"/>
                        <w:szCs w:val="18"/>
                      </w:rPr>
                    </w:pPr>
                    <w:r w:rsidRPr="00E377F6">
                      <w:rPr>
                        <w:rFonts w:ascii="Segoe UI" w:hAnsi="Segoe UI" w:cs="Segoe UI"/>
                        <w:i/>
                        <w:sz w:val="18"/>
                        <w:szCs w:val="18"/>
                      </w:rPr>
                      <w:t>Christy Bezanson, Director</w:t>
                    </w:r>
                  </w:p>
                  <w:p w14:paraId="6ADDB4FA" w14:textId="59772FD6" w:rsidR="00E377F6" w:rsidRPr="00E377F6" w:rsidRDefault="00E377F6" w:rsidP="00E377F6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i/>
                        <w:sz w:val="18"/>
                        <w:szCs w:val="18"/>
                      </w:rPr>
                    </w:pPr>
                    <w:r w:rsidRPr="00E377F6">
                      <w:rPr>
                        <w:rFonts w:ascii="Segoe UI" w:hAnsi="Segoe UI" w:cs="Segoe UI"/>
                        <w:i/>
                        <w:sz w:val="18"/>
                        <w:szCs w:val="18"/>
                      </w:rPr>
                      <w:t>Christine.bezanson@gov.wa.gov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97EDB" w14:textId="77777777" w:rsidR="00920C3A" w:rsidRDefault="00920C3A" w:rsidP="004C7428">
      <w:pPr>
        <w:spacing w:after="0" w:line="240" w:lineRule="auto"/>
      </w:pPr>
      <w:r>
        <w:separator/>
      </w:r>
    </w:p>
  </w:footnote>
  <w:footnote w:type="continuationSeparator" w:id="0">
    <w:p w14:paraId="5AE12FF2" w14:textId="77777777" w:rsidR="00920C3A" w:rsidRDefault="00920C3A" w:rsidP="004C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66B9" w14:textId="4CCAD606" w:rsidR="00500880" w:rsidRDefault="00F405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819240" wp14:editId="76F74133">
              <wp:simplePos x="0" y="0"/>
              <wp:positionH relativeFrom="column">
                <wp:posOffset>4628515</wp:posOffset>
              </wp:positionH>
              <wp:positionV relativeFrom="paragraph">
                <wp:posOffset>-127635</wp:posOffset>
              </wp:positionV>
              <wp:extent cx="2433099" cy="508883"/>
              <wp:effectExtent l="0" t="0" r="5715" b="571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3099" cy="5088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BF5DA" w14:textId="7BFA9391" w:rsidR="00F405D5" w:rsidRPr="00E377F6" w:rsidRDefault="00F405D5" w:rsidP="00F405D5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 w:hAnsi="Segoe UI" w:cs="Segoe UI"/>
                              <w:i/>
                              <w:sz w:val="18"/>
                              <w:szCs w:val="18"/>
                            </w:rPr>
                            <w:t>June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192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4.45pt;margin-top:-10.05pt;width:191.6pt;height:40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" fillcolor="white [3201]" stroked="f" strokeweight=".5pt">
              <v:textbox>
                <w:txbxContent>
                  <w:p w14:paraId="7F6BF5DA" w14:textId="7BFA9391" w:rsidR="00F405D5" w:rsidRPr="00E377F6" w:rsidRDefault="00F405D5" w:rsidP="00F405D5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Segoe UI" w:hAnsi="Segoe UI" w:cs="Segoe UI"/>
                        <w:i/>
                        <w:sz w:val="18"/>
                        <w:szCs w:val="18"/>
                      </w:rPr>
                      <w:t>June 2020</w:t>
                    </w:r>
                  </w:p>
                </w:txbxContent>
              </v:textbox>
            </v:shape>
          </w:pict>
        </mc:Fallback>
      </mc:AlternateContent>
    </w:r>
    <w:r w:rsidR="00500880">
      <w:rPr>
        <w:noProof/>
      </w:rPr>
      <w:drawing>
        <wp:anchor distT="0" distB="0" distL="114300" distR="114300" simplePos="0" relativeHeight="251659264" behindDoc="0" locked="0" layoutInCell="1" allowOverlap="1" wp14:anchorId="1B0191F6" wp14:editId="068D2AA8">
          <wp:simplePos x="0" y="0"/>
          <wp:positionH relativeFrom="page">
            <wp:posOffset>470535</wp:posOffset>
          </wp:positionH>
          <wp:positionV relativeFrom="margin">
            <wp:posOffset>-461010</wp:posOffset>
          </wp:positionV>
          <wp:extent cx="1143635" cy="4686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1C9E1D" w14:textId="3AFA0EC5" w:rsidR="004C7428" w:rsidRPr="004C7428" w:rsidRDefault="004C7428">
    <w:pPr>
      <w:pStyle w:val="Header"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E6C"/>
    <w:multiLevelType w:val="hybridMultilevel"/>
    <w:tmpl w:val="93827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816"/>
    <w:multiLevelType w:val="hybridMultilevel"/>
    <w:tmpl w:val="55E4727C"/>
    <w:lvl w:ilvl="0" w:tplc="787A6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E864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020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E4A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7E6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26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092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E57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4FA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5348EE"/>
    <w:multiLevelType w:val="hybridMultilevel"/>
    <w:tmpl w:val="148C9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1562"/>
    <w:multiLevelType w:val="hybridMultilevel"/>
    <w:tmpl w:val="F640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D1172"/>
    <w:multiLevelType w:val="hybridMultilevel"/>
    <w:tmpl w:val="D6DC45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0F62928">
      <w:start w:val="1"/>
      <w:numFmt w:val="bullet"/>
      <w:lvlText w:val="-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9467015"/>
    <w:multiLevelType w:val="hybridMultilevel"/>
    <w:tmpl w:val="526C5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47E9B"/>
    <w:multiLevelType w:val="hybridMultilevel"/>
    <w:tmpl w:val="A5FC3B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1403C53"/>
    <w:multiLevelType w:val="hybridMultilevel"/>
    <w:tmpl w:val="07EA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1311D"/>
    <w:multiLevelType w:val="hybridMultilevel"/>
    <w:tmpl w:val="BF40A3B0"/>
    <w:lvl w:ilvl="0" w:tplc="2DAA1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0EB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A165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E874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295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CEC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694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0FB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E76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A4"/>
    <w:rsid w:val="00010D24"/>
    <w:rsid w:val="000B56A7"/>
    <w:rsid w:val="000F1B29"/>
    <w:rsid w:val="00106E45"/>
    <w:rsid w:val="00114933"/>
    <w:rsid w:val="0012704A"/>
    <w:rsid w:val="001562B9"/>
    <w:rsid w:val="001C73C7"/>
    <w:rsid w:val="001E2274"/>
    <w:rsid w:val="002451E4"/>
    <w:rsid w:val="0029493C"/>
    <w:rsid w:val="002A44D2"/>
    <w:rsid w:val="002C316E"/>
    <w:rsid w:val="002F5AD4"/>
    <w:rsid w:val="003371D6"/>
    <w:rsid w:val="0034528B"/>
    <w:rsid w:val="00373D06"/>
    <w:rsid w:val="00376D6C"/>
    <w:rsid w:val="00420616"/>
    <w:rsid w:val="0043379B"/>
    <w:rsid w:val="00436B34"/>
    <w:rsid w:val="00445F17"/>
    <w:rsid w:val="004528FA"/>
    <w:rsid w:val="004C7428"/>
    <w:rsid w:val="004E40D3"/>
    <w:rsid w:val="00500880"/>
    <w:rsid w:val="005549EA"/>
    <w:rsid w:val="00571264"/>
    <w:rsid w:val="005A239A"/>
    <w:rsid w:val="005B4BAA"/>
    <w:rsid w:val="005C6D0E"/>
    <w:rsid w:val="005D6A78"/>
    <w:rsid w:val="00645450"/>
    <w:rsid w:val="00697650"/>
    <w:rsid w:val="006A2765"/>
    <w:rsid w:val="00710CEA"/>
    <w:rsid w:val="00724970"/>
    <w:rsid w:val="007303A8"/>
    <w:rsid w:val="007657BA"/>
    <w:rsid w:val="007D266A"/>
    <w:rsid w:val="008231D9"/>
    <w:rsid w:val="00855758"/>
    <w:rsid w:val="00862906"/>
    <w:rsid w:val="0088243E"/>
    <w:rsid w:val="0089730A"/>
    <w:rsid w:val="008B120E"/>
    <w:rsid w:val="008C012C"/>
    <w:rsid w:val="00920C3A"/>
    <w:rsid w:val="00961FD0"/>
    <w:rsid w:val="009D38B3"/>
    <w:rsid w:val="009F6C3E"/>
    <w:rsid w:val="00A05BA4"/>
    <w:rsid w:val="00A95201"/>
    <w:rsid w:val="00AD77C2"/>
    <w:rsid w:val="00B5012B"/>
    <w:rsid w:val="00B5316B"/>
    <w:rsid w:val="00BB5FCF"/>
    <w:rsid w:val="00C01798"/>
    <w:rsid w:val="00C437A3"/>
    <w:rsid w:val="00CA7B3A"/>
    <w:rsid w:val="00CC7CA6"/>
    <w:rsid w:val="00D51B13"/>
    <w:rsid w:val="00D7076A"/>
    <w:rsid w:val="00DD7B44"/>
    <w:rsid w:val="00DF1203"/>
    <w:rsid w:val="00E04771"/>
    <w:rsid w:val="00E068C0"/>
    <w:rsid w:val="00E377F6"/>
    <w:rsid w:val="00E4731A"/>
    <w:rsid w:val="00E87866"/>
    <w:rsid w:val="00EC2513"/>
    <w:rsid w:val="00EC4037"/>
    <w:rsid w:val="00F03766"/>
    <w:rsid w:val="00F175E5"/>
    <w:rsid w:val="00F405D5"/>
    <w:rsid w:val="00F45893"/>
    <w:rsid w:val="00F779F8"/>
    <w:rsid w:val="00F93BB8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0E0A65"/>
  <w15:chartTrackingRefBased/>
  <w15:docId w15:val="{4925B146-B5EA-442A-A085-0E02EC25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5BA4"/>
  </w:style>
  <w:style w:type="character" w:customStyle="1" w:styleId="eop">
    <w:name w:val="eop"/>
    <w:basedOn w:val="DefaultParagraphFont"/>
    <w:rsid w:val="00A05BA4"/>
  </w:style>
  <w:style w:type="character" w:customStyle="1" w:styleId="scxw54321792">
    <w:name w:val="scxw54321792"/>
    <w:basedOn w:val="DefaultParagraphFont"/>
    <w:rsid w:val="00A05BA4"/>
  </w:style>
  <w:style w:type="character" w:customStyle="1" w:styleId="pagebreaktextspan">
    <w:name w:val="pagebreaktextspan"/>
    <w:basedOn w:val="DefaultParagraphFont"/>
    <w:rsid w:val="00A05BA4"/>
  </w:style>
  <w:style w:type="character" w:customStyle="1" w:styleId="scxw145792942">
    <w:name w:val="scxw145792942"/>
    <w:basedOn w:val="DefaultParagraphFont"/>
    <w:rsid w:val="00A05BA4"/>
  </w:style>
  <w:style w:type="paragraph" w:styleId="NormalWeb">
    <w:name w:val="Normal (Web)"/>
    <w:basedOn w:val="Normal"/>
    <w:uiPriority w:val="99"/>
    <w:semiHidden/>
    <w:unhideWhenUsed/>
    <w:rsid w:val="00A0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493C"/>
    <w:pPr>
      <w:widowControl w:val="0"/>
      <w:autoSpaceDE w:val="0"/>
      <w:autoSpaceDN w:val="0"/>
      <w:spacing w:after="0" w:line="240" w:lineRule="auto"/>
      <w:ind w:left="2480" w:hanging="36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C7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28"/>
  </w:style>
  <w:style w:type="paragraph" w:styleId="Footer">
    <w:name w:val="footer"/>
    <w:basedOn w:val="Normal"/>
    <w:link w:val="FooterChar"/>
    <w:uiPriority w:val="99"/>
    <w:unhideWhenUsed/>
    <w:rsid w:val="004C7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28"/>
  </w:style>
  <w:style w:type="character" w:styleId="CommentReference">
    <w:name w:val="annotation reference"/>
    <w:basedOn w:val="DefaultParagraphFont"/>
    <w:uiPriority w:val="99"/>
    <w:semiHidden/>
    <w:unhideWhenUsed/>
    <w:rsid w:val="00FC615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1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1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9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6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076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3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Bezanson, Christine (GOV)</dc:creator>
  <cp:keywords/>
  <dc:description/>
  <cp:lastModifiedBy>Cooper, John (GOV)</cp:lastModifiedBy>
  <cp:revision>2</cp:revision>
  <cp:lastPrinted>2020-06-19T17:05:00Z</cp:lastPrinted>
  <dcterms:created xsi:type="dcterms:W3CDTF">2020-07-08T18:19:00Z</dcterms:created>
  <dcterms:modified xsi:type="dcterms:W3CDTF">2020-07-08T18:19:00Z</dcterms:modified>
</cp:coreProperties>
</file>